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92" w:rsidRDefault="00064092" w:rsidP="00CD6276">
      <w:pPr>
        <w:pStyle w:val="p1"/>
        <w:spacing w:before="0" w:beforeAutospacing="0" w:after="0" w:afterAutospacing="0"/>
        <w:ind w:left="3600" w:firstLine="720"/>
        <w:jc w:val="right"/>
      </w:pPr>
      <w:r w:rsidRPr="000D0E8F">
        <w:rPr>
          <w:b/>
          <w:sz w:val="24"/>
          <w:szCs w:val="24"/>
        </w:rPr>
        <w:tab/>
      </w:r>
      <w:r w:rsidRPr="000D0E8F">
        <w:rPr>
          <w:b/>
          <w:sz w:val="24"/>
          <w:szCs w:val="24"/>
        </w:rPr>
        <w:tab/>
      </w:r>
      <w:r w:rsidRPr="000D0E8F">
        <w:rPr>
          <w:b/>
          <w:sz w:val="24"/>
          <w:szCs w:val="24"/>
        </w:rPr>
        <w:tab/>
      </w:r>
      <w:r w:rsidR="00B37E84">
        <w:fldChar w:fldCharType="begin">
          <w:ffData>
            <w:name w:val=""/>
            <w:enabled/>
            <w:calcOnExit w:val="0"/>
            <w:textInput>
              <w:format w:val="UPPERCASE"/>
            </w:textInput>
          </w:ffData>
        </w:fldChar>
      </w:r>
      <w:r w:rsidR="00D46053">
        <w:instrText xml:space="preserve"> FORMTEXT </w:instrText>
      </w:r>
      <w:r w:rsidR="00B37E84">
        <w:fldChar w:fldCharType="separate"/>
      </w:r>
      <w:r w:rsidR="008E27D8">
        <w:t>FIA/FPM 13-001 S</w:t>
      </w:r>
      <w:r w:rsidR="00B37E84">
        <w:fldChar w:fldCharType="end"/>
      </w:r>
    </w:p>
    <w:p w:rsidR="00064092" w:rsidRDefault="00064092">
      <w:pPr>
        <w:pStyle w:val="Title"/>
        <w:ind w:left="720" w:firstLine="720"/>
        <w:jc w:val="right"/>
      </w:pPr>
      <w:r>
        <w:t>Attachment E</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State of Maryland</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Comptroller of Maryland</w:t>
      </w:r>
    </w:p>
    <w:p w:rsidR="00064092" w:rsidRDefault="00064092">
      <w:pPr>
        <w:pStyle w:val="PlainText"/>
        <w:pBdr>
          <w:bottom w:val="single" w:sz="12" w:space="1" w:color="auto"/>
        </w:pBdr>
        <w:rPr>
          <w:rFonts w:ascii="Times New Roman" w:eastAsia="MS Mincho" w:hAnsi="Times New Roman" w:cs="Times New Roman"/>
          <w:b/>
          <w:bCs/>
          <w:sz w:val="22"/>
        </w:rPr>
      </w:pP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Vendor Electronic Funds Transfer (EFT) Registration Request Form</w:t>
      </w:r>
    </w:p>
    <w:p w:rsidR="00E57F8E" w:rsidRDefault="00E57F8E">
      <w:pPr>
        <w:pStyle w:val="PlainText"/>
        <w:rPr>
          <w:rFonts w:ascii="Times New Roman" w:eastAsia="MS Mincho"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654"/>
        <w:gridCol w:w="214"/>
        <w:gridCol w:w="175"/>
        <w:gridCol w:w="691"/>
        <w:gridCol w:w="623"/>
        <w:gridCol w:w="907"/>
        <w:gridCol w:w="138"/>
        <w:gridCol w:w="222"/>
        <w:gridCol w:w="540"/>
        <w:gridCol w:w="131"/>
        <w:gridCol w:w="679"/>
        <w:gridCol w:w="563"/>
        <w:gridCol w:w="247"/>
        <w:gridCol w:w="381"/>
        <w:gridCol w:w="982"/>
        <w:gridCol w:w="539"/>
        <w:gridCol w:w="1608"/>
      </w:tblGrid>
      <w:tr w:rsidR="00105D64" w:rsidRPr="008028D6" w:rsidTr="008028D6">
        <w:tc>
          <w:tcPr>
            <w:tcW w:w="1847" w:type="dxa"/>
            <w:gridSpan w:val="4"/>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Date of request</w:t>
            </w:r>
          </w:p>
        </w:tc>
        <w:tc>
          <w:tcPr>
            <w:tcW w:w="8251" w:type="dxa"/>
            <w:gridSpan w:val="14"/>
            <w:tcBorders>
              <w:top w:val="nil"/>
              <w:left w:val="nil"/>
              <w:bottom w:val="nil"/>
              <w:right w:val="nil"/>
            </w:tcBorders>
          </w:tcPr>
          <w:p w:rsidR="00105D64"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rPr>
          <w:trHeight w:val="377"/>
        </w:trPr>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t xml:space="preserve">Business identification information (Address to be used in case of default to check): </w:t>
            </w:r>
          </w:p>
        </w:tc>
      </w:tr>
      <w:tr w:rsidR="00105D64" w:rsidRPr="008028D6" w:rsidTr="008028D6">
        <w:tc>
          <w:tcPr>
            <w:tcW w:w="3161" w:type="dxa"/>
            <w:gridSpan w:val="6"/>
            <w:tcBorders>
              <w:top w:val="nil"/>
              <w:left w:val="nil"/>
              <w:bottom w:val="nil"/>
              <w:right w:val="nil"/>
            </w:tcBorders>
          </w:tcPr>
          <w:p w:rsidR="00105D64" w:rsidRPr="008028D6" w:rsidRDefault="00105D64" w:rsidP="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Business or Individual’s Name:</w:t>
            </w:r>
          </w:p>
        </w:tc>
        <w:tc>
          <w:tcPr>
            <w:tcW w:w="6937" w:type="dxa"/>
            <w:gridSpan w:val="12"/>
            <w:tcBorders>
              <w:top w:val="nil"/>
              <w:left w:val="nil"/>
              <w:bottom w:val="nil"/>
              <w:right w:val="nil"/>
            </w:tcBorders>
          </w:tcPr>
          <w:p w:rsidR="00105D64"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1</w:t>
            </w:r>
          </w:p>
        </w:tc>
        <w:tc>
          <w:tcPr>
            <w:tcW w:w="8426" w:type="dxa"/>
            <w:gridSpan w:val="15"/>
            <w:tcBorders>
              <w:top w:val="nil"/>
              <w:left w:val="nil"/>
              <w:bottom w:val="nil"/>
              <w:right w:val="nil"/>
            </w:tcBorders>
          </w:tcPr>
          <w:p w:rsidR="00105D64"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2</w:t>
            </w:r>
          </w:p>
        </w:tc>
        <w:tc>
          <w:tcPr>
            <w:tcW w:w="8426" w:type="dxa"/>
            <w:gridSpan w:val="15"/>
            <w:tcBorders>
              <w:top w:val="nil"/>
              <w:left w:val="nil"/>
              <w:bottom w:val="nil"/>
              <w:right w:val="nil"/>
            </w:tcBorders>
          </w:tcPr>
          <w:p w:rsidR="00105D64"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804"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City:</w:t>
            </w:r>
          </w:p>
        </w:tc>
        <w:tc>
          <w:tcPr>
            <w:tcW w:w="3402" w:type="dxa"/>
            <w:gridSpan w:val="7"/>
            <w:tcBorders>
              <w:top w:val="nil"/>
              <w:left w:val="nil"/>
              <w:bottom w:val="nil"/>
              <w:right w:val="nil"/>
            </w:tcBorders>
          </w:tcPr>
          <w:p w:rsidR="00105D64"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893"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State:</w:t>
            </w:r>
          </w:p>
        </w:tc>
        <w:tc>
          <w:tcPr>
            <w:tcW w:w="1242" w:type="dxa"/>
            <w:gridSpan w:val="2"/>
            <w:tcBorders>
              <w:top w:val="nil"/>
              <w:left w:val="nil"/>
              <w:bottom w:val="nil"/>
              <w:right w:val="nil"/>
            </w:tcBorders>
          </w:tcPr>
          <w:p w:rsidR="00105D64"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628" w:type="dxa"/>
            <w:gridSpan w:val="2"/>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Zip:</w:t>
            </w:r>
          </w:p>
        </w:tc>
        <w:tc>
          <w:tcPr>
            <w:tcW w:w="982" w:type="dxa"/>
            <w:tcBorders>
              <w:top w:val="nil"/>
              <w:left w:val="nil"/>
              <w:bottom w:val="nil"/>
              <w:right w:val="nil"/>
            </w:tcBorders>
          </w:tcPr>
          <w:p w:rsidR="00105D64"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539"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+4:</w:t>
            </w:r>
          </w:p>
        </w:tc>
        <w:tc>
          <w:tcPr>
            <w:tcW w:w="1608" w:type="dxa"/>
            <w:tcBorders>
              <w:top w:val="nil"/>
              <w:left w:val="nil"/>
              <w:bottom w:val="nil"/>
              <w:right w:val="nil"/>
            </w:tcBorders>
          </w:tcPr>
          <w:p w:rsidR="00105D64"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r w:rsidRPr="008028D6">
              <w:rPr>
                <w:rFonts w:ascii="Times New Roman" w:eastAsia="MS Mincho" w:hAnsi="Times New Roman" w:cs="Times New Roman"/>
                <w:b/>
                <w:bCs/>
                <w:sz w:val="22"/>
              </w:rPr>
              <w:t xml:space="preserve">Taxpayer identification number: </w:t>
            </w:r>
          </w:p>
        </w:tc>
      </w:tr>
      <w:tr w:rsidR="00C42C74" w:rsidRPr="008028D6" w:rsidTr="008028D6">
        <w:trPr>
          <w:trHeight w:val="593"/>
        </w:trPr>
        <w:tc>
          <w:tcPr>
            <w:tcW w:w="4206" w:type="dxa"/>
            <w:gridSpan w:val="8"/>
            <w:tcBorders>
              <w:top w:val="nil"/>
              <w:left w:val="nil"/>
              <w:bottom w:val="nil"/>
              <w:right w:val="single" w:sz="4" w:space="0" w:color="auto"/>
            </w:tcBorders>
            <w:vAlign w:val="bottom"/>
          </w:tcPr>
          <w:p w:rsidR="00C42C74" w:rsidRPr="008028D6" w:rsidRDefault="00C42C74" w:rsidP="00C42C74">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Federal Employer Identification Number  (or) Social Security Number:</w:t>
            </w:r>
          </w:p>
        </w:tc>
        <w:tc>
          <w:tcPr>
            <w:tcW w:w="5892" w:type="dxa"/>
            <w:gridSpan w:val="10"/>
            <w:tcBorders>
              <w:top w:val="single" w:sz="4" w:space="0" w:color="auto"/>
              <w:left w:val="single" w:sz="4" w:space="0" w:color="auto"/>
              <w:bottom w:val="single" w:sz="4" w:space="0" w:color="auto"/>
              <w:right w:val="single" w:sz="4" w:space="0" w:color="auto"/>
            </w:tcBorders>
            <w:vAlign w:val="center"/>
          </w:tcPr>
          <w:p w:rsidR="00C42C74" w:rsidRPr="008028D6" w:rsidRDefault="00B37E84" w:rsidP="008028D6">
            <w:pPr>
              <w:pStyle w:val="PlainText"/>
              <w:jc w:val="center"/>
              <w:rPr>
                <w:rFonts w:ascii="Times New Roman" w:eastAsia="MS Mincho" w:hAnsi="Times New Roman" w:cs="Times New Roman"/>
                <w:sz w:val="36"/>
                <w:szCs w:val="36"/>
              </w:rPr>
            </w:pPr>
            <w:r w:rsidRPr="008028D6">
              <w:rPr>
                <w:rFonts w:ascii="Times New Roman" w:hAnsi="Times New Roman" w:cs="Times New Roman"/>
                <w:sz w:val="36"/>
                <w:szCs w:val="36"/>
              </w:rPr>
              <w:fldChar w:fldCharType="begin">
                <w:ffData>
                  <w:name w:val=""/>
                  <w:enabled/>
                  <w:calcOnExit w:val="0"/>
                  <w:textInput/>
                </w:ffData>
              </w:fldChar>
            </w:r>
            <w:r w:rsidR="00C42C74" w:rsidRPr="008028D6">
              <w:rPr>
                <w:rFonts w:ascii="Times New Roman" w:hAnsi="Times New Roman" w:cs="Times New Roman"/>
                <w:sz w:val="36"/>
                <w:szCs w:val="36"/>
              </w:rPr>
              <w:instrText xml:space="preserve"> FORMTEXT </w:instrText>
            </w:r>
            <w:r w:rsidRPr="008028D6">
              <w:rPr>
                <w:rFonts w:ascii="Times New Roman" w:hAnsi="Times New Roman" w:cs="Times New Roman"/>
                <w:sz w:val="36"/>
                <w:szCs w:val="36"/>
              </w:rPr>
            </w:r>
            <w:r w:rsidRPr="008028D6">
              <w:rPr>
                <w:rFonts w:ascii="Times New Roman" w:hAnsi="Times New Roman" w:cs="Times New Roman"/>
                <w:sz w:val="36"/>
                <w:szCs w:val="36"/>
              </w:rPr>
              <w:fldChar w:fldCharType="separate"/>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Pr="008028D6">
              <w:rPr>
                <w:rFonts w:ascii="Times New Roman" w:hAnsi="Times New Roman" w:cs="Times New Roman"/>
                <w:sz w:val="36"/>
                <w:szCs w:val="36"/>
              </w:rPr>
              <w:fldChar w:fldCharType="end"/>
            </w: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p>
        </w:tc>
      </w:tr>
      <w:tr w:rsidR="00C42C74" w:rsidRPr="008028D6" w:rsidTr="008028D6">
        <w:trPr>
          <w:trHeight w:val="476"/>
        </w:trPr>
        <w:tc>
          <w:tcPr>
            <w:tcW w:w="10098" w:type="dxa"/>
            <w:gridSpan w:val="18"/>
            <w:tcBorders>
              <w:top w:val="nil"/>
              <w:left w:val="nil"/>
              <w:bottom w:val="nil"/>
              <w:right w:val="nil"/>
            </w:tcBorders>
          </w:tcPr>
          <w:p w:rsidR="00C42C74"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Daytime</w:t>
            </w:r>
            <w:r w:rsidR="00C42C74" w:rsidRPr="008028D6">
              <w:rPr>
                <w:rFonts w:ascii="Times New Roman" w:eastAsia="MS Mincho" w:hAnsi="Times New Roman" w:cs="Times New Roman"/>
                <w:sz w:val="22"/>
              </w:rPr>
              <w:t xml:space="preserve"> contact </w:t>
            </w:r>
            <w:r w:rsidRPr="008028D6">
              <w:rPr>
                <w:rFonts w:ascii="Times New Roman" w:eastAsia="MS Mincho" w:hAnsi="Times New Roman" w:cs="Times New Roman"/>
                <w:sz w:val="22"/>
              </w:rPr>
              <w:t xml:space="preserve">information:  </w:t>
            </w:r>
            <w:r w:rsidR="00C42C74" w:rsidRPr="008028D6">
              <w:rPr>
                <w:rFonts w:ascii="Times New Roman" w:eastAsia="MS Mincho" w:hAnsi="Times New Roman" w:cs="Times New Roman"/>
                <w:sz w:val="22"/>
              </w:rPr>
              <w:t>name, title, e-mail and phone num</w:t>
            </w:r>
            <w:r w:rsidRPr="008028D6">
              <w:rPr>
                <w:rFonts w:ascii="Times New Roman" w:eastAsia="MS Mincho" w:hAnsi="Times New Roman" w:cs="Times New Roman"/>
                <w:sz w:val="22"/>
              </w:rPr>
              <w:t>ber including area code:</w:t>
            </w:r>
          </w:p>
          <w:p w:rsidR="006C710E"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Bank or Credit Union Information:</w:t>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804" w:type="dxa"/>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Name:</w:t>
            </w:r>
          </w:p>
        </w:tc>
        <w:tc>
          <w:tcPr>
            <w:tcW w:w="9294" w:type="dxa"/>
            <w:gridSpan w:val="17"/>
            <w:tcBorders>
              <w:top w:val="nil"/>
              <w:left w:val="nil"/>
              <w:bottom w:val="nil"/>
              <w:right w:val="nil"/>
            </w:tcBorders>
          </w:tcPr>
          <w:p w:rsidR="006C710E"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79"/>
        </w:trPr>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4068" w:type="dxa"/>
            <w:gridSpan w:val="7"/>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Contact phone number (include area code):</w:t>
            </w:r>
          </w:p>
        </w:tc>
        <w:tc>
          <w:tcPr>
            <w:tcW w:w="6030" w:type="dxa"/>
            <w:gridSpan w:val="11"/>
            <w:tcBorders>
              <w:top w:val="nil"/>
              <w:left w:val="nil"/>
              <w:bottom w:val="nil"/>
              <w:right w:val="nil"/>
            </w:tcBorders>
          </w:tcPr>
          <w:p w:rsidR="006C710E" w:rsidRPr="008028D6" w:rsidRDefault="00B37E84">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97"/>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ABA  (routing)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B37E84"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rPr>
          <w:trHeight w:val="98"/>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B37E84"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c>
          <w:tcPr>
            <w:tcW w:w="2538" w:type="dxa"/>
            <w:gridSpan w:val="5"/>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B01020" w:rsidRPr="008028D6" w:rsidTr="008028D6">
        <w:tc>
          <w:tcPr>
            <w:tcW w:w="2538" w:type="dxa"/>
            <w:gridSpan w:val="5"/>
            <w:tcBorders>
              <w:top w:val="nil"/>
              <w:left w:val="nil"/>
              <w:bottom w:val="nil"/>
              <w:right w:val="nil"/>
            </w:tcBorders>
          </w:tcPr>
          <w:p w:rsidR="00B01020" w:rsidRPr="008028D6" w:rsidRDefault="00B01020"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Type:</w:t>
            </w:r>
          </w:p>
        </w:tc>
        <w:tc>
          <w:tcPr>
            <w:tcW w:w="623" w:type="dxa"/>
            <w:tcBorders>
              <w:top w:val="nil"/>
              <w:left w:val="nil"/>
              <w:bottom w:val="nil"/>
              <w:right w:val="nil"/>
            </w:tcBorders>
          </w:tcPr>
          <w:p w:rsidR="00B01020" w:rsidRPr="008028D6" w:rsidRDefault="00B37E84"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1267" w:type="dxa"/>
            <w:gridSpan w:val="3"/>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Checking</w:t>
            </w:r>
          </w:p>
        </w:tc>
        <w:tc>
          <w:tcPr>
            <w:tcW w:w="540" w:type="dxa"/>
            <w:tcBorders>
              <w:top w:val="nil"/>
              <w:left w:val="nil"/>
              <w:bottom w:val="nil"/>
              <w:right w:val="nil"/>
            </w:tcBorders>
          </w:tcPr>
          <w:p w:rsidR="00B01020" w:rsidRPr="008028D6" w:rsidRDefault="00B37E84"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5130" w:type="dxa"/>
            <w:gridSpan w:val="8"/>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Savings</w:t>
            </w:r>
          </w:p>
        </w:tc>
      </w:tr>
      <w:tr w:rsidR="00B01020" w:rsidRPr="008028D6" w:rsidTr="008028D6">
        <w:tc>
          <w:tcPr>
            <w:tcW w:w="2538" w:type="dxa"/>
            <w:gridSpan w:val="5"/>
            <w:tcBorders>
              <w:top w:val="nil"/>
              <w:left w:val="nil"/>
              <w:bottom w:val="nil"/>
              <w:right w:val="nil"/>
            </w:tcBorders>
          </w:tcPr>
          <w:p w:rsidR="00B01020" w:rsidRPr="008028D6" w:rsidRDefault="00B01020"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B01020" w:rsidRPr="008028D6" w:rsidRDefault="00B01020">
            <w:pPr>
              <w:pStyle w:val="PlainText"/>
              <w:rPr>
                <w:rFonts w:ascii="Times New Roman" w:hAnsi="Times New Roman" w:cs="Times New Roman"/>
                <w:sz w:val="22"/>
                <w:szCs w:val="22"/>
                <w:u w:val="single"/>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Format Desired, Check one:</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rPr>
          <w:trHeight w:val="225"/>
        </w:trPr>
        <w:tc>
          <w:tcPr>
            <w:tcW w:w="1458" w:type="dxa"/>
            <w:gridSpan w:val="2"/>
            <w:tcBorders>
              <w:top w:val="nil"/>
              <w:left w:val="nil"/>
              <w:bottom w:val="nil"/>
              <w:right w:val="nil"/>
            </w:tcBorders>
          </w:tcPr>
          <w:p w:rsidR="00B01020" w:rsidRPr="008028D6" w:rsidRDefault="00B37E84"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8640" w:type="dxa"/>
            <w:gridSpan w:val="16"/>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b/>
                <w:sz w:val="22"/>
                <w:szCs w:val="22"/>
              </w:rPr>
              <w:t>CCD+</w:t>
            </w:r>
            <w:r w:rsidRPr="008028D6">
              <w:rPr>
                <w:rFonts w:ascii="Times New Roman" w:hAnsi="Times New Roman" w:cs="Times New Roman"/>
                <w:sz w:val="22"/>
                <w:szCs w:val="22"/>
              </w:rPr>
              <w:t xml:space="preserve"> (gives standard description line:  “State of Maryland”)</w:t>
            </w:r>
          </w:p>
        </w:tc>
      </w:tr>
      <w:tr w:rsidR="00B01020" w:rsidRPr="008028D6" w:rsidTr="008028D6">
        <w:trPr>
          <w:trHeight w:val="224"/>
        </w:trPr>
        <w:tc>
          <w:tcPr>
            <w:tcW w:w="1458" w:type="dxa"/>
            <w:gridSpan w:val="2"/>
            <w:tcBorders>
              <w:top w:val="nil"/>
              <w:left w:val="nil"/>
              <w:bottom w:val="nil"/>
              <w:right w:val="nil"/>
            </w:tcBorders>
          </w:tcPr>
          <w:p w:rsidR="00B01020" w:rsidRPr="008028D6" w:rsidRDefault="00B37E84"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2970" w:type="dxa"/>
            <w:gridSpan w:val="7"/>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CTX* </w:t>
            </w:r>
            <w:r w:rsidRPr="008028D6">
              <w:rPr>
                <w:rFonts w:ascii="Times New Roman" w:hAnsi="Times New Roman" w:cs="Times New Roman"/>
                <w:sz w:val="22"/>
                <w:szCs w:val="22"/>
              </w:rPr>
              <w:t>(multiple detail lines)</w:t>
            </w:r>
          </w:p>
        </w:tc>
        <w:tc>
          <w:tcPr>
            <w:tcW w:w="1350" w:type="dxa"/>
            <w:gridSpan w:val="3"/>
            <w:tcBorders>
              <w:top w:val="nil"/>
              <w:left w:val="nil"/>
              <w:bottom w:val="nil"/>
              <w:right w:val="nil"/>
            </w:tcBorders>
          </w:tcPr>
          <w:p w:rsidR="00B01020" w:rsidRPr="008028D6" w:rsidRDefault="00B37E84"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4320" w:type="dxa"/>
            <w:gridSpan w:val="6"/>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EDI* </w:t>
            </w:r>
            <w:r w:rsidRPr="008028D6">
              <w:rPr>
                <w:rFonts w:ascii="Times New Roman" w:hAnsi="Times New Roman" w:cs="Times New Roman"/>
                <w:sz w:val="22"/>
                <w:szCs w:val="22"/>
              </w:rPr>
              <w:t>(full detail)</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eastAsia="MS Mincho" w:hAnsi="Times New Roman" w:cs="Times New Roman"/>
                <w:b/>
                <w:bCs/>
              </w:rPr>
            </w:pPr>
            <w:r w:rsidRPr="008028D6">
              <w:rPr>
                <w:rFonts w:ascii="Times New Roman" w:eastAsia="MS Mincho" w:hAnsi="Times New Roman" w:cs="Times New Roman"/>
                <w:b/>
                <w:bCs/>
              </w:rPr>
              <w:t>*Note – There may be a charge to you by your bank with this format.  You must contact your bank to receive this format.</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A </w:t>
            </w:r>
            <w:r w:rsidRPr="008028D6">
              <w:rPr>
                <w:rFonts w:ascii="Times New Roman" w:hAnsi="Times New Roman" w:cs="Times New Roman"/>
                <w:b/>
                <w:sz w:val="22"/>
                <w:szCs w:val="22"/>
                <w:u w:val="single"/>
              </w:rPr>
              <w:t>VOIDED CHECK or a signed letter</w:t>
            </w:r>
            <w:r w:rsidRPr="008028D6">
              <w:rPr>
                <w:rFonts w:ascii="Times New Roman" w:hAnsi="Times New Roman" w:cs="Times New Roman"/>
                <w:b/>
                <w:sz w:val="22"/>
                <w:szCs w:val="22"/>
              </w:rPr>
              <w:t xml:space="preserve"> from the bank confirming the account number must be attached.  Starter checks are not acceptable.  Online credit cards are not eligible for ACH transfers.</w:t>
            </w:r>
          </w:p>
          <w:p w:rsidR="00E57F8E" w:rsidRPr="008028D6" w:rsidRDefault="00E57F8E">
            <w:pPr>
              <w:pStyle w:val="PlainText"/>
              <w:rPr>
                <w:rFonts w:ascii="Times New Roman" w:hAnsi="Times New Roman" w:cs="Times New Roman"/>
                <w:b/>
                <w:sz w:val="22"/>
                <w:szCs w:val="22"/>
              </w:rPr>
            </w:pPr>
          </w:p>
          <w:p w:rsidR="00B01020" w:rsidRPr="008028D6" w:rsidRDefault="00B01020" w:rsidP="00B01020">
            <w:pPr>
              <w:pStyle w:val="PlainText"/>
              <w:rPr>
                <w:rFonts w:ascii="Times New Roman" w:hAnsi="Times New Roman" w:cs="Times New Roman"/>
                <w:b/>
                <w:sz w:val="22"/>
                <w:szCs w:val="22"/>
              </w:rPr>
            </w:pPr>
            <w:r w:rsidRPr="008028D6">
              <w:rPr>
                <w:rFonts w:ascii="Times New Roman" w:hAnsi="Times New Roman" w:cs="Times New Roman"/>
                <w:b/>
                <w:sz w:val="22"/>
                <w:szCs w:val="22"/>
              </w:rPr>
              <w:t>Please note:  Student Refunds, Lottery payments, and Restitution payments are NOT eligible for EFT.</w:t>
            </w:r>
          </w:p>
        </w:tc>
      </w:tr>
    </w:tbl>
    <w:p w:rsidR="00E57F8E" w:rsidRDefault="00E57F8E">
      <w:pPr>
        <w:pStyle w:val="PlainText"/>
        <w:rPr>
          <w:rFonts w:ascii="Times New Roman" w:eastAsia="MS Mincho" w:hAnsi="Times New Roman" w:cs="Times New Roman"/>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586"/>
        <w:gridCol w:w="5076"/>
      </w:tblGrid>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lastRenderedPageBreak/>
              <w:t xml:space="preserve">Transaction requested: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37E84"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sz w:val="22"/>
              </w:rPr>
              <w:t xml:space="preserve">Initiate all disbursements via EFT to the above account.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37E84"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Cs/>
                <w:sz w:val="22"/>
              </w:rPr>
              <w:t>Discontinue disbursements via EFT</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37E84"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Cs/>
                <w:sz w:val="22"/>
              </w:rPr>
            </w:pPr>
            <w:r w:rsidRPr="008028D6">
              <w:rPr>
                <w:rFonts w:ascii="Times New Roman" w:eastAsia="MS Mincho" w:hAnsi="Times New Roman" w:cs="Times New Roman"/>
                <w:bCs/>
                <w:sz w:val="22"/>
              </w:rPr>
              <w:t>Change the bank account to above information</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5F2D97" w:rsidRPr="008028D6" w:rsidTr="008028D6">
        <w:tc>
          <w:tcPr>
            <w:tcW w:w="5076" w:type="dxa"/>
            <w:gridSpan w:val="2"/>
            <w:tcBorders>
              <w:top w:val="nil"/>
              <w:left w:val="nil"/>
              <w:bottom w:val="nil"/>
              <w:right w:val="nil"/>
            </w:tcBorders>
          </w:tcPr>
          <w:p w:rsidR="005F2D97" w:rsidRPr="008028D6" w:rsidRDefault="005F2D97">
            <w:pPr>
              <w:pStyle w:val="PlainText"/>
              <w:rPr>
                <w:rFonts w:ascii="Times New Roman" w:eastAsia="MS Mincho" w:hAnsi="Times New Roman" w:cs="Times New Roman"/>
                <w:bCs/>
              </w:rPr>
            </w:pPr>
            <w:r w:rsidRPr="008028D6">
              <w:rPr>
                <w:rFonts w:ascii="Times New Roman" w:eastAsia="MS Mincho" w:hAnsi="Times New Roman" w:cs="Times New Roman"/>
                <w:bCs/>
              </w:rPr>
              <w:t xml:space="preserve">I am authorized by (print name of registering vendor) </w:t>
            </w:r>
          </w:p>
        </w:tc>
        <w:tc>
          <w:tcPr>
            <w:tcW w:w="5076" w:type="dxa"/>
            <w:tcBorders>
              <w:top w:val="nil"/>
              <w:left w:val="nil"/>
              <w:bottom w:val="nil"/>
              <w:right w:val="nil"/>
            </w:tcBorders>
          </w:tcPr>
          <w:p w:rsidR="005F2D97" w:rsidRPr="008028D6" w:rsidRDefault="00B37E84">
            <w:pPr>
              <w:pStyle w:val="PlainText"/>
              <w:rPr>
                <w:rFonts w:ascii="Times New Roman" w:eastAsia="MS Mincho" w:hAnsi="Times New Roman" w:cs="Times New Roman"/>
                <w:bCs/>
              </w:rPr>
            </w:pPr>
            <w:r w:rsidRPr="008028D6">
              <w:rPr>
                <w:rFonts w:ascii="Times New Roman" w:hAnsi="Times New Roman" w:cs="Times New Roman"/>
                <w:u w:val="single"/>
              </w:rPr>
              <w:fldChar w:fldCharType="begin">
                <w:ffData>
                  <w:name w:val=""/>
                  <w:enabled/>
                  <w:calcOnExit w:val="0"/>
                  <w:textInput/>
                </w:ffData>
              </w:fldChar>
            </w:r>
            <w:r w:rsidR="005F2D97" w:rsidRPr="008028D6">
              <w:rPr>
                <w:rFonts w:ascii="Times New Roman" w:hAnsi="Times New Roman" w:cs="Times New Roman"/>
                <w:u w:val="single"/>
              </w:rPr>
              <w:instrText xml:space="preserve"> FORMTEXT </w:instrText>
            </w:r>
            <w:r w:rsidRPr="008028D6">
              <w:rPr>
                <w:rFonts w:ascii="Times New Roman" w:hAnsi="Times New Roman" w:cs="Times New Roman"/>
                <w:u w:val="single"/>
              </w:rPr>
            </w:r>
            <w:r w:rsidRPr="008028D6">
              <w:rPr>
                <w:rFonts w:ascii="Times New Roman" w:hAnsi="Times New Roman" w:cs="Times New Roman"/>
                <w:u w:val="single"/>
              </w:rPr>
              <w:fldChar w:fldCharType="separate"/>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Pr="008028D6">
              <w:rPr>
                <w:rFonts w:ascii="Times New Roman" w:hAnsi="Times New Roman" w:cs="Times New Roman"/>
                <w:u w:val="single"/>
              </w:rPr>
              <w:fldChar w:fldCharType="end"/>
            </w:r>
          </w:p>
        </w:tc>
      </w:tr>
      <w:tr w:rsidR="005F2D97" w:rsidRPr="008028D6" w:rsidTr="008028D6">
        <w:tc>
          <w:tcPr>
            <w:tcW w:w="10152" w:type="dxa"/>
            <w:gridSpan w:val="3"/>
            <w:tcBorders>
              <w:top w:val="nil"/>
              <w:left w:val="nil"/>
              <w:bottom w:val="nil"/>
              <w:right w:val="nil"/>
            </w:tcBorders>
          </w:tcPr>
          <w:p w:rsidR="005F2D97" w:rsidRPr="008028D6" w:rsidRDefault="005F2D97" w:rsidP="005F2D97">
            <w:pPr>
              <w:pStyle w:val="PlainText"/>
              <w:rPr>
                <w:rFonts w:ascii="Times New Roman" w:eastAsia="MS Mincho" w:hAnsi="Times New Roman" w:cs="Times New Roman"/>
              </w:rPr>
            </w:pPr>
            <w:r w:rsidRPr="008028D6">
              <w:rPr>
                <w:rFonts w:ascii="Times New Roman" w:eastAsia="MS Mincho" w:hAnsi="Times New Roman" w:cs="Times New Roman"/>
              </w:rPr>
              <w:t xml:space="preserve">(hereinafter Company) to make the representations contained in this paragraph. Company authorizes the Comptroller and the Treasurer of Maryland to register it for electronic funds transfer (EFT) using the information contained in this registration form. Company agrees to receive all vendor payments from the State of Maryland by electronic funds transfer according to the terms of the EFT program. Company agrees to return to the State of Maryland any EFT payment incorrectly disbursed by the State of Maryland to the Company’s account. Company agrees to hold harmless the State of Maryland and its agencies and departments for any delays or errors caused by inaccurate or outdated registration information or by the financial institution listed above. </w:t>
            </w:r>
          </w:p>
        </w:tc>
      </w:tr>
    </w:tbl>
    <w:p w:rsidR="00E57F8E" w:rsidRDefault="00E57F8E">
      <w:pPr>
        <w:pStyle w:val="PlainText"/>
        <w:rPr>
          <w:rFonts w:ascii="Times New Roman" w:eastAsia="MS Mincho" w:hAnsi="Times New Roman" w:cs="Times New Roman"/>
          <w:b/>
          <w:bCs/>
          <w:sz w:val="22"/>
        </w:rPr>
      </w:pPr>
    </w:p>
    <w:p w:rsidR="005F2D97" w:rsidRDefault="005F2D97">
      <w:pPr>
        <w:pStyle w:val="PlainText"/>
        <w:rPr>
          <w:rFonts w:ascii="Times New Roman" w:eastAsia="MS Mincho" w:hAnsi="Times New Roman" w:cs="Times New Roman"/>
          <w:b/>
          <w:bCs/>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______________________________________________________</w:t>
      </w:r>
      <w:r w:rsidR="005F2D97">
        <w:rPr>
          <w:rFonts w:ascii="Times New Roman" w:eastAsia="MS Mincho" w:hAnsi="Times New Roman" w:cs="Times New Roman"/>
          <w:sz w:val="22"/>
        </w:rPr>
        <w:t>____________________________________</w:t>
      </w:r>
    </w:p>
    <w:p w:rsidR="00064092" w:rsidRDefault="00064092" w:rsidP="005F2D97">
      <w:pPr>
        <w:pStyle w:val="PlainText"/>
        <w:jc w:val="center"/>
        <w:rPr>
          <w:rFonts w:ascii="Times New Roman" w:eastAsia="MS Mincho" w:hAnsi="Times New Roman" w:cs="Times New Roman"/>
          <w:sz w:val="22"/>
        </w:rPr>
      </w:pPr>
      <w:r>
        <w:rPr>
          <w:rFonts w:ascii="Times New Roman" w:eastAsia="MS Mincho" w:hAnsi="Times New Roman" w:cs="Times New Roman"/>
          <w:sz w:val="22"/>
        </w:rPr>
        <w:t>Signature of individual, company treasurer, controller, or chief financial officer and date</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b/>
          <w:bCs/>
          <w:sz w:val="22"/>
        </w:rPr>
      </w:pPr>
      <w:r>
        <w:rPr>
          <w:rFonts w:ascii="Times New Roman" w:eastAsia="MS Mincho" w:hAnsi="Times New Roman" w:cs="Times New Roman"/>
          <w:b/>
          <w:bCs/>
          <w:sz w:val="22"/>
        </w:rPr>
        <w:t xml:space="preserve">Completed by GAD/STO </w:t>
      </w:r>
    </w:p>
    <w:p w:rsidR="00064092" w:rsidRDefault="00064092">
      <w:pPr>
        <w:pStyle w:val="PlainText"/>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w:t>
      </w:r>
      <w:r w:rsidR="005F2D97">
        <w:rPr>
          <w:rFonts w:ascii="Times New Roman" w:eastAsia="MS Mincho" w:hAnsi="Times New Roman" w:cs="Times New Roman"/>
          <w:sz w:val="22"/>
        </w:rPr>
        <w:t>___</w:t>
      </w:r>
      <w:r w:rsidR="005F2D97">
        <w:rPr>
          <w:rFonts w:ascii="Times New Roman" w:eastAsia="MS Mincho" w:hAnsi="Times New Roman" w:cs="Times New Roman"/>
          <w:sz w:val="22"/>
        </w:rPr>
        <w:tab/>
      </w:r>
      <w:r w:rsidR="005F2D97">
        <w:rPr>
          <w:rFonts w:ascii="Times New Roman" w:eastAsia="MS Mincho" w:hAnsi="Times New Roman" w:cs="Times New Roman"/>
          <w:sz w:val="22"/>
        </w:rPr>
        <w:tab/>
        <w:t>_____________________________________</w:t>
      </w:r>
    </w:p>
    <w:p w:rsidR="00064092" w:rsidRDefault="005F2D97">
      <w:pPr>
        <w:pStyle w:val="PlainText"/>
        <w:rPr>
          <w:rFonts w:ascii="Times New Roman" w:eastAsia="MS Mincho" w:hAnsi="Times New Roman" w:cs="Times New Roman"/>
          <w:sz w:val="22"/>
        </w:rPr>
      </w:pPr>
      <w:r>
        <w:rPr>
          <w:rFonts w:ascii="Times New Roman" w:eastAsia="MS Mincho" w:hAnsi="Times New Roman" w:cs="Times New Roman"/>
          <w:sz w:val="22"/>
        </w:rPr>
        <w:t xml:space="preserve">             State Treasurer’s Office approval date</w:t>
      </w:r>
      <w:r>
        <w:rPr>
          <w:rFonts w:ascii="Times New Roman" w:eastAsia="MS Mincho" w:hAnsi="Times New Roman" w:cs="Times New Roman"/>
          <w:sz w:val="22"/>
        </w:rPr>
        <w:tab/>
      </w:r>
      <w:r>
        <w:rPr>
          <w:rFonts w:ascii="Times New Roman" w:eastAsia="MS Mincho" w:hAnsi="Times New Roman" w:cs="Times New Roman"/>
          <w:sz w:val="22"/>
        </w:rPr>
        <w:tab/>
      </w:r>
      <w:r>
        <w:rPr>
          <w:rFonts w:ascii="Times New Roman" w:eastAsia="MS Mincho" w:hAnsi="Times New Roman" w:cs="Times New Roman"/>
          <w:sz w:val="22"/>
        </w:rPr>
        <w:tab/>
        <w:t xml:space="preserve">  General Accounting Division approval date</w:t>
      </w:r>
    </w:p>
    <w:p w:rsidR="00064092" w:rsidRDefault="00064092">
      <w:pPr>
        <w:pStyle w:val="PlainText"/>
        <w:pBdr>
          <w:bottom w:val="single" w:sz="12" w:space="1" w:color="auto"/>
        </w:pBdr>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b/>
          <w:bCs/>
          <w:sz w:val="22"/>
        </w:rPr>
      </w:pPr>
    </w:p>
    <w:p w:rsidR="00064092" w:rsidRDefault="005F2D97">
      <w:pPr>
        <w:pStyle w:val="PlainText"/>
        <w:rPr>
          <w:rFonts w:ascii="Times New Roman" w:eastAsia="MS Mincho" w:hAnsi="Times New Roman" w:cs="Times New Roman"/>
          <w:b/>
          <w:bCs/>
          <w:sz w:val="22"/>
        </w:rPr>
      </w:pPr>
      <w:r>
        <w:rPr>
          <w:rFonts w:ascii="Times New Roman" w:eastAsia="MS Mincho" w:hAnsi="Times New Roman" w:cs="Times New Roman"/>
          <w:b/>
          <w:bCs/>
          <w:sz w:val="22"/>
        </w:rPr>
        <w:t>To Requestor</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Please retain a copy of this form for your records.  Please allow approximately 30 days from the date of your request for the Comptroller’s and Treasurer’s Offices to process your request. Failure to maintain current information with this office could result in errors in payment processing.  If you h</w:t>
      </w:r>
      <w:r w:rsidR="00FA7AD7">
        <w:rPr>
          <w:rFonts w:ascii="Times New Roman" w:eastAsia="MS Mincho" w:hAnsi="Times New Roman" w:cs="Times New Roman"/>
          <w:sz w:val="22"/>
        </w:rPr>
        <w:t xml:space="preserve">ave any questions, please call </w:t>
      </w:r>
      <w:r w:rsidR="005F2D97">
        <w:rPr>
          <w:rFonts w:ascii="Times New Roman" w:eastAsia="MS Mincho" w:hAnsi="Times New Roman" w:cs="Times New Roman"/>
          <w:sz w:val="22"/>
        </w:rPr>
        <w:t>410-260-7813 or 888-784-0144 toll-free.</w:t>
      </w:r>
    </w:p>
    <w:p w:rsidR="00FA7AD7" w:rsidRDefault="00FA7AD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b/>
          <w:bCs/>
          <w:sz w:val="22"/>
        </w:rPr>
        <w:t>Please submit form to:</w:t>
      </w:r>
      <w:r>
        <w:rPr>
          <w:rFonts w:ascii="Times New Roman" w:eastAsia="MS Mincho" w:hAnsi="Times New Roman" w:cs="Times New Roman"/>
          <w:sz w:val="22"/>
        </w:rPr>
        <w:t xml:space="preserve"> </w:t>
      </w:r>
      <w:r>
        <w:rPr>
          <w:rFonts w:ascii="Times New Roman" w:eastAsia="MS Mincho" w:hAnsi="Times New Roman" w:cs="Times New Roman"/>
          <w:sz w:val="22"/>
        </w:rPr>
        <w:tab/>
        <w:t xml:space="preserve">EFT Registration, General Accounting Division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 xml:space="preserve">Room 205, P.O. Box 746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Annapolis, Maryland 21404-0746</w:t>
      </w:r>
    </w:p>
    <w:p w:rsidR="00064092" w:rsidRDefault="00064092" w:rsidP="00FA7AD7">
      <w:pPr>
        <w:pStyle w:val="PlainText"/>
        <w:ind w:left="2160" w:firstLine="720"/>
        <w:rPr>
          <w:rFonts w:ascii="Times New Roman" w:hAnsi="Times New Roman" w:cs="Times New Roman"/>
          <w:sz w:val="22"/>
        </w:rPr>
      </w:pPr>
      <w:r>
        <w:rPr>
          <w:rFonts w:ascii="Times New Roman" w:hAnsi="Times New Roman" w:cs="Times New Roman"/>
          <w:sz w:val="22"/>
        </w:rPr>
        <w:t>(or) Fax:  410-974-2309</w:t>
      </w:r>
    </w:p>
    <w:p w:rsidR="00064092" w:rsidRDefault="00064092">
      <w:pPr>
        <w:pStyle w:val="PlainText"/>
        <w:rPr>
          <w:rFonts w:ascii="Times New Roman" w:hAnsi="Times New Roman" w:cs="Times New Roman"/>
          <w:sz w:val="22"/>
        </w:rPr>
      </w:pPr>
    </w:p>
    <w:p w:rsidR="00FA7AD7" w:rsidRPr="00FA7AD7" w:rsidRDefault="00064092">
      <w:pPr>
        <w:pStyle w:val="PlainText"/>
        <w:rPr>
          <w:b/>
        </w:rPr>
      </w:pPr>
      <w:r>
        <w:rPr>
          <w:rFonts w:ascii="Times New Roman" w:hAnsi="Times New Roman" w:cs="Times New Roman"/>
        </w:rPr>
        <w:t xml:space="preserve">Instructions:  Electronic Funds Transfer instructions </w:t>
      </w:r>
      <w:r w:rsidR="00FA7AD7">
        <w:rPr>
          <w:rFonts w:ascii="Times New Roman" w:hAnsi="Times New Roman" w:cs="Times New Roman"/>
        </w:rPr>
        <w:t xml:space="preserve">are located: </w:t>
      </w:r>
      <w:r w:rsidR="00FA7AD7" w:rsidRPr="00FA7AD7">
        <w:rPr>
          <w:b/>
        </w:rPr>
        <w:t>http://compnet.comp.state.md.us/General_Accounting_Division/Vendors</w:t>
      </w:r>
      <w:r w:rsidR="00FA7AD7">
        <w:rPr>
          <w:b/>
        </w:rPr>
        <w:t xml:space="preserve"> </w:t>
      </w:r>
    </w:p>
    <w:p w:rsidR="005748D5" w:rsidRDefault="00FA7AD7">
      <w:pPr>
        <w:pStyle w:val="PlainText"/>
        <w:rPr>
          <w:rFonts w:ascii="Times New Roman" w:hAnsi="Times New Roman" w:cs="Times New Roman"/>
        </w:rPr>
      </w:pPr>
      <w:r>
        <w:rPr>
          <w:rFonts w:ascii="Times New Roman" w:hAnsi="Times New Roman" w:cs="Times New Roman"/>
        </w:rPr>
        <w:t xml:space="preserve">Questions may be requested by email, </w:t>
      </w:r>
      <w:hyperlink r:id="rId7" w:history="1">
        <w:r w:rsidR="00064092" w:rsidRPr="00FA7AD7">
          <w:rPr>
            <w:rStyle w:val="Hyperlink"/>
            <w:b/>
          </w:rPr>
          <w:t>gad@comp.state.md.us</w:t>
        </w:r>
      </w:hyperlink>
      <w:r w:rsidR="00064092">
        <w:rPr>
          <w:rFonts w:ascii="Times New Roman" w:hAnsi="Times New Roman" w:cs="Times New Roman"/>
        </w:rPr>
        <w:t>. Or call 1-888-784-0144</w:t>
      </w:r>
      <w:r>
        <w:rPr>
          <w:rFonts w:ascii="Times New Roman" w:hAnsi="Times New Roman" w:cs="Times New Roman"/>
        </w:rPr>
        <w:t>.</w:t>
      </w:r>
    </w:p>
    <w:p w:rsidR="00FA7AD7" w:rsidRDefault="00FA7AD7">
      <w:pPr>
        <w:pStyle w:val="PlainText"/>
        <w:rPr>
          <w:rFonts w:ascii="Times New Roman" w:hAnsi="Times New Roman" w:cs="Times New Roman"/>
        </w:rPr>
      </w:pPr>
    </w:p>
    <w:p w:rsidR="00FA7AD7" w:rsidRPr="00FA7AD7" w:rsidRDefault="00FA7AD7" w:rsidP="00FA7AD7">
      <w:pPr>
        <w:pStyle w:val="PlainText"/>
        <w:spacing w:after="120"/>
        <w:rPr>
          <w:rFonts w:ascii="Times New Roman" w:hAnsi="Times New Roman" w:cs="Times New Roman"/>
          <w:b/>
          <w:sz w:val="22"/>
          <w:szCs w:val="22"/>
        </w:rPr>
      </w:pPr>
      <w:r w:rsidRPr="00FA7AD7">
        <w:rPr>
          <w:rFonts w:ascii="Times New Roman" w:hAnsi="Times New Roman" w:cs="Times New Roman"/>
          <w:b/>
          <w:sz w:val="22"/>
          <w:szCs w:val="22"/>
        </w:rPr>
        <w:t>To research the status of a payment:</w:t>
      </w:r>
    </w:p>
    <w:p w:rsidR="00FA7AD7" w:rsidRDefault="00B37E84">
      <w:pPr>
        <w:pStyle w:val="PlainText"/>
        <w:rPr>
          <w:rFonts w:ascii="Times New Roman" w:hAnsi="Times New Roman" w:cs="Times New Roman"/>
        </w:rPr>
      </w:pPr>
      <w:hyperlink r:id="rId8" w:history="1">
        <w:r w:rsidR="00FA7AD7" w:rsidRPr="00FA7AD7">
          <w:rPr>
            <w:rStyle w:val="Hyperlink"/>
            <w:rFonts w:ascii="Times New Roman" w:hAnsi="Times New Roman" w:cs="Times New Roman"/>
            <w:b/>
          </w:rPr>
          <w:t>www.marylandtaxes.com</w:t>
        </w:r>
      </w:hyperlink>
      <w:r w:rsidR="00FA7AD7">
        <w:rPr>
          <w:rFonts w:ascii="Times New Roman" w:hAnsi="Times New Roman" w:cs="Times New Roman"/>
        </w:rPr>
        <w:t xml:space="preserve"> </w:t>
      </w:r>
      <w:r w:rsidR="00FA7AD7">
        <w:rPr>
          <w:rFonts w:ascii="Times New Roman" w:hAnsi="Times New Roman" w:cs="Times New Roman"/>
        </w:rPr>
        <w:sym w:font="Symbol" w:char="F03E"/>
      </w:r>
      <w:r w:rsidR="00FA7AD7">
        <w:rPr>
          <w:rFonts w:ascii="Times New Roman" w:hAnsi="Times New Roman" w:cs="Times New Roman"/>
        </w:rPr>
        <w:t xml:space="preserve"> Online Services </w:t>
      </w:r>
      <w:r w:rsidR="00FA7AD7">
        <w:rPr>
          <w:rFonts w:ascii="Times New Roman" w:hAnsi="Times New Roman" w:cs="Times New Roman"/>
        </w:rPr>
        <w:sym w:font="Symbol" w:char="F03E"/>
      </w:r>
      <w:r w:rsidR="00FA7AD7">
        <w:rPr>
          <w:rFonts w:ascii="Times New Roman" w:hAnsi="Times New Roman" w:cs="Times New Roman"/>
        </w:rPr>
        <w:t xml:space="preserve"> General Accounting Services </w:t>
      </w:r>
      <w:r w:rsidR="00FA7AD7">
        <w:rPr>
          <w:rFonts w:ascii="Times New Roman" w:hAnsi="Times New Roman" w:cs="Times New Roman"/>
        </w:rPr>
        <w:sym w:font="Symbol" w:char="F03E"/>
      </w:r>
      <w:r w:rsidR="00FA7AD7">
        <w:rPr>
          <w:rFonts w:ascii="Times New Roman" w:hAnsi="Times New Roman" w:cs="Times New Roman"/>
        </w:rPr>
        <w:t xml:space="preserve"> Vendor Payment Inquiry.</w:t>
      </w:r>
    </w:p>
    <w:sectPr w:rsidR="00FA7AD7" w:rsidSect="00B01020">
      <w:footerReference w:type="default" r:id="rId9"/>
      <w:pgSz w:w="12240" w:h="15840"/>
      <w:pgMar w:top="108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6E9" w:rsidRDefault="000326E9">
      <w:r>
        <w:separator/>
      </w:r>
    </w:p>
  </w:endnote>
  <w:endnote w:type="continuationSeparator" w:id="0">
    <w:p w:rsidR="000326E9" w:rsidRDefault="00032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FDHJNL+BookAntiqua">
    <w:altName w:val="Book Antiqu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D7" w:rsidRDefault="00FA7AD7">
    <w:pPr>
      <w:pStyle w:val="Footer"/>
      <w:framePr w:wrap="around" w:vAnchor="text" w:hAnchor="margin" w:xAlign="right" w:y="1"/>
      <w:rPr>
        <w:rStyle w:val="PageNumber"/>
      </w:rPr>
    </w:pPr>
  </w:p>
  <w:p w:rsidR="00FA7AD7" w:rsidRDefault="00FA7AD7">
    <w:pPr>
      <w:pStyle w:val="Footer"/>
      <w:framePr w:wrap="around" w:vAnchor="text" w:hAnchor="margin" w:xAlign="center" w:y="1"/>
      <w:ind w:right="360"/>
      <w:rPr>
        <w:rStyle w:val="PageNumber"/>
      </w:rPr>
    </w:pPr>
  </w:p>
  <w:p w:rsidR="00FA7AD7" w:rsidRDefault="00FA7AD7" w:rsidP="00FA7AD7">
    <w:pPr>
      <w:pStyle w:val="Footer"/>
      <w:tabs>
        <w:tab w:val="clear" w:pos="4320"/>
        <w:tab w:val="clear" w:pos="8640"/>
      </w:tabs>
    </w:pPr>
    <w:r>
      <w:rPr>
        <w:rStyle w:val="PageNumber"/>
        <w:sz w:val="20"/>
      </w:rPr>
      <w:t>COT /GAD X 10</w:t>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t>12/19/2011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6E9" w:rsidRDefault="000326E9">
      <w:r>
        <w:separator/>
      </w:r>
    </w:p>
  </w:footnote>
  <w:footnote w:type="continuationSeparator" w:id="0">
    <w:p w:rsidR="000326E9" w:rsidRDefault="000326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5B9"/>
    <w:multiLevelType w:val="hybridMultilevel"/>
    <w:tmpl w:val="ABFEC854"/>
    <w:lvl w:ilvl="0" w:tplc="CA2A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B23A8"/>
    <w:multiLevelType w:val="hybridMultilevel"/>
    <w:tmpl w:val="5B5AE704"/>
    <w:lvl w:ilvl="0" w:tplc="B81A5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E90FC3"/>
    <w:multiLevelType w:val="multilevel"/>
    <w:tmpl w:val="A79696D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41F22BA"/>
    <w:multiLevelType w:val="hybridMultilevel"/>
    <w:tmpl w:val="260A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33316"/>
    <w:multiLevelType w:val="hybridMultilevel"/>
    <w:tmpl w:val="87869CDA"/>
    <w:lvl w:ilvl="0" w:tplc="0874AD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F81313"/>
    <w:multiLevelType w:val="hybridMultilevel"/>
    <w:tmpl w:val="0D48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42FC1"/>
    <w:multiLevelType w:val="hybridMultilevel"/>
    <w:tmpl w:val="04FEF18C"/>
    <w:lvl w:ilvl="0" w:tplc="26EA4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7075F61"/>
    <w:multiLevelType w:val="hybridMultilevel"/>
    <w:tmpl w:val="3C3C4B90"/>
    <w:lvl w:ilvl="0" w:tplc="61883CE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27812DDE"/>
    <w:multiLevelType w:val="hybridMultilevel"/>
    <w:tmpl w:val="6B60C2CE"/>
    <w:lvl w:ilvl="0" w:tplc="7EA62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8767DFC"/>
    <w:multiLevelType w:val="hybridMultilevel"/>
    <w:tmpl w:val="F5E2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8B3122A"/>
    <w:multiLevelType w:val="hybridMultilevel"/>
    <w:tmpl w:val="6128BD08"/>
    <w:lvl w:ilvl="0" w:tplc="BDD044B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4697028"/>
    <w:multiLevelType w:val="hybridMultilevel"/>
    <w:tmpl w:val="3B28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827D3"/>
    <w:multiLevelType w:val="hybridMultilevel"/>
    <w:tmpl w:val="18A02BB0"/>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608B70CA"/>
    <w:multiLevelType w:val="hybridMultilevel"/>
    <w:tmpl w:val="7D22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AD2907"/>
    <w:multiLevelType w:val="hybridMultilevel"/>
    <w:tmpl w:val="204EA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5A2D4E"/>
    <w:multiLevelType w:val="multilevel"/>
    <w:tmpl w:val="614AB5D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1337552"/>
    <w:multiLevelType w:val="hybridMultilevel"/>
    <w:tmpl w:val="5E9864D4"/>
    <w:lvl w:ilvl="0" w:tplc="4A4A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nsid w:val="7CF34B0D"/>
    <w:multiLevelType w:val="hybridMultilevel"/>
    <w:tmpl w:val="AC5A87C8"/>
    <w:lvl w:ilvl="0" w:tplc="6DE69CF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F2E65E7"/>
    <w:multiLevelType w:val="hybridMultilevel"/>
    <w:tmpl w:val="AC98D700"/>
    <w:lvl w:ilvl="0" w:tplc="0122B2D8">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20"/>
  </w:num>
  <w:num w:numId="3">
    <w:abstractNumId w:val="18"/>
  </w:num>
  <w:num w:numId="4">
    <w:abstractNumId w:val="9"/>
  </w:num>
  <w:num w:numId="5">
    <w:abstractNumId w:val="30"/>
  </w:num>
  <w:num w:numId="6">
    <w:abstractNumId w:val="19"/>
  </w:num>
  <w:num w:numId="7">
    <w:abstractNumId w:val="13"/>
  </w:num>
  <w:num w:numId="8">
    <w:abstractNumId w:val="11"/>
  </w:num>
  <w:num w:numId="9">
    <w:abstractNumId w:val="25"/>
  </w:num>
  <w:num w:numId="10">
    <w:abstractNumId w:val="10"/>
  </w:num>
  <w:num w:numId="11">
    <w:abstractNumId w:val="4"/>
  </w:num>
  <w:num w:numId="12">
    <w:abstractNumId w:val="27"/>
  </w:num>
  <w:num w:numId="13">
    <w:abstractNumId w:val="0"/>
  </w:num>
  <w:num w:numId="14">
    <w:abstractNumId w:val="16"/>
  </w:num>
  <w:num w:numId="15">
    <w:abstractNumId w:val="5"/>
  </w:num>
  <w:num w:numId="16">
    <w:abstractNumId w:val="23"/>
  </w:num>
  <w:num w:numId="17">
    <w:abstractNumId w:val="12"/>
  </w:num>
  <w:num w:numId="18">
    <w:abstractNumId w:val="8"/>
  </w:num>
  <w:num w:numId="19">
    <w:abstractNumId w:val="22"/>
  </w:num>
  <w:num w:numId="20">
    <w:abstractNumId w:val="7"/>
  </w:num>
  <w:num w:numId="21">
    <w:abstractNumId w:val="14"/>
  </w:num>
  <w:num w:numId="22">
    <w:abstractNumId w:val="28"/>
  </w:num>
  <w:num w:numId="23">
    <w:abstractNumId w:val="24"/>
  </w:num>
  <w:num w:numId="24">
    <w:abstractNumId w:val="3"/>
  </w:num>
  <w:num w:numId="25">
    <w:abstractNumId w:val="15"/>
  </w:num>
  <w:num w:numId="26">
    <w:abstractNumId w:val="17"/>
  </w:num>
  <w:num w:numId="27">
    <w:abstractNumId w:val="2"/>
  </w:num>
  <w:num w:numId="28">
    <w:abstractNumId w:val="1"/>
  </w:num>
  <w:num w:numId="29">
    <w:abstractNumId w:val="6"/>
  </w:num>
  <w:num w:numId="30">
    <w:abstractNumId w:val="21"/>
  </w:num>
  <w:num w:numId="31">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doNotTrackMoves/>
  <w:documentProtection w:edit="forms" w:enforcement="1" w:cryptProviderType="rsaFull" w:cryptAlgorithmClass="hash" w:cryptAlgorithmType="typeAny" w:cryptAlgorithmSid="4" w:cryptSpinCount="50000" w:hash="s4EQtEnwhH75uhj4dsbAXuSUt2I=" w:salt="qR5aHP31DfQFqrrPjQdKcw=="/>
  <w:defaultTabStop w:val="720"/>
  <w:noPunctuationKerning/>
  <w:characterSpacingControl w:val="doNotCompress"/>
  <w:hdrShapeDefaults>
    <o:shapedefaults v:ext="edit" spidmax="819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ED3"/>
    <w:rsid w:val="000326E9"/>
    <w:rsid w:val="00054004"/>
    <w:rsid w:val="00064092"/>
    <w:rsid w:val="000A1019"/>
    <w:rsid w:val="000B3800"/>
    <w:rsid w:val="000B74E5"/>
    <w:rsid w:val="000C5E65"/>
    <w:rsid w:val="000D0E8F"/>
    <w:rsid w:val="000E644D"/>
    <w:rsid w:val="000F04A9"/>
    <w:rsid w:val="001008BD"/>
    <w:rsid w:val="00105D64"/>
    <w:rsid w:val="00140931"/>
    <w:rsid w:val="001B6948"/>
    <w:rsid w:val="001C0043"/>
    <w:rsid w:val="001C6F3D"/>
    <w:rsid w:val="001D1C9C"/>
    <w:rsid w:val="001D7B8A"/>
    <w:rsid w:val="002508EB"/>
    <w:rsid w:val="00267B40"/>
    <w:rsid w:val="002C31A1"/>
    <w:rsid w:val="00303AC8"/>
    <w:rsid w:val="0034350E"/>
    <w:rsid w:val="003701C7"/>
    <w:rsid w:val="0038048F"/>
    <w:rsid w:val="003A0F4C"/>
    <w:rsid w:val="003D4A6F"/>
    <w:rsid w:val="003F03BE"/>
    <w:rsid w:val="003F2C10"/>
    <w:rsid w:val="003F6ABF"/>
    <w:rsid w:val="00404735"/>
    <w:rsid w:val="00450ECF"/>
    <w:rsid w:val="004A2ED3"/>
    <w:rsid w:val="004A42EE"/>
    <w:rsid w:val="004B3F65"/>
    <w:rsid w:val="004F55FA"/>
    <w:rsid w:val="00514731"/>
    <w:rsid w:val="00521FBA"/>
    <w:rsid w:val="005748D5"/>
    <w:rsid w:val="00576681"/>
    <w:rsid w:val="005B41B3"/>
    <w:rsid w:val="005F2D97"/>
    <w:rsid w:val="00607637"/>
    <w:rsid w:val="00625306"/>
    <w:rsid w:val="00635AB2"/>
    <w:rsid w:val="0064636A"/>
    <w:rsid w:val="006A1468"/>
    <w:rsid w:val="006C710E"/>
    <w:rsid w:val="00706E6C"/>
    <w:rsid w:val="00735D3F"/>
    <w:rsid w:val="00763242"/>
    <w:rsid w:val="007640B5"/>
    <w:rsid w:val="007B4802"/>
    <w:rsid w:val="007F0994"/>
    <w:rsid w:val="008028D6"/>
    <w:rsid w:val="00811A6C"/>
    <w:rsid w:val="008821DA"/>
    <w:rsid w:val="008C731B"/>
    <w:rsid w:val="008E27D8"/>
    <w:rsid w:val="00915F64"/>
    <w:rsid w:val="00957168"/>
    <w:rsid w:val="00997CB2"/>
    <w:rsid w:val="009A3714"/>
    <w:rsid w:val="009A5702"/>
    <w:rsid w:val="009E69BA"/>
    <w:rsid w:val="00A10C88"/>
    <w:rsid w:val="00A377EC"/>
    <w:rsid w:val="00AA01C1"/>
    <w:rsid w:val="00AB4099"/>
    <w:rsid w:val="00AC5A00"/>
    <w:rsid w:val="00AF25BE"/>
    <w:rsid w:val="00AF76A2"/>
    <w:rsid w:val="00B00117"/>
    <w:rsid w:val="00B01020"/>
    <w:rsid w:val="00B32E2A"/>
    <w:rsid w:val="00B37E84"/>
    <w:rsid w:val="00B41E6C"/>
    <w:rsid w:val="00B662B8"/>
    <w:rsid w:val="00B967FE"/>
    <w:rsid w:val="00BA2C75"/>
    <w:rsid w:val="00BB2F34"/>
    <w:rsid w:val="00C42C74"/>
    <w:rsid w:val="00C54003"/>
    <w:rsid w:val="00C85D80"/>
    <w:rsid w:val="00CB7175"/>
    <w:rsid w:val="00CC55AF"/>
    <w:rsid w:val="00CD6276"/>
    <w:rsid w:val="00D16310"/>
    <w:rsid w:val="00D221DB"/>
    <w:rsid w:val="00D46053"/>
    <w:rsid w:val="00D736E9"/>
    <w:rsid w:val="00DA1D6A"/>
    <w:rsid w:val="00DC5277"/>
    <w:rsid w:val="00E17A90"/>
    <w:rsid w:val="00E21ED8"/>
    <w:rsid w:val="00E31040"/>
    <w:rsid w:val="00E42D37"/>
    <w:rsid w:val="00E57533"/>
    <w:rsid w:val="00E57F8E"/>
    <w:rsid w:val="00E73CF8"/>
    <w:rsid w:val="00E86E1F"/>
    <w:rsid w:val="00EB462A"/>
    <w:rsid w:val="00EE360D"/>
    <w:rsid w:val="00F25546"/>
    <w:rsid w:val="00F45D6F"/>
    <w:rsid w:val="00FA7AD7"/>
    <w:rsid w:val="00FD2A59"/>
    <w:rsid w:val="00FD76E3"/>
    <w:rsid w:val="00FF21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C75"/>
    <w:rPr>
      <w:sz w:val="24"/>
      <w:szCs w:val="24"/>
    </w:rPr>
  </w:style>
  <w:style w:type="paragraph" w:styleId="Heading1">
    <w:name w:val="heading 1"/>
    <w:basedOn w:val="Normal"/>
    <w:next w:val="Normal"/>
    <w:qFormat/>
    <w:rsid w:val="00BA2C75"/>
    <w:pPr>
      <w:keepNext/>
      <w:jc w:val="right"/>
      <w:outlineLvl w:val="0"/>
    </w:pPr>
    <w:rPr>
      <w:b/>
      <w:bCs/>
    </w:rPr>
  </w:style>
  <w:style w:type="paragraph" w:styleId="Heading2">
    <w:name w:val="heading 2"/>
    <w:basedOn w:val="Normal"/>
    <w:next w:val="Normal"/>
    <w:qFormat/>
    <w:rsid w:val="00BA2C75"/>
    <w:pPr>
      <w:keepNext/>
      <w:widowControl w:val="0"/>
      <w:autoSpaceDE w:val="0"/>
      <w:autoSpaceDN w:val="0"/>
      <w:ind w:left="5760" w:firstLine="720"/>
      <w:outlineLvl w:val="1"/>
    </w:pPr>
  </w:style>
  <w:style w:type="paragraph" w:styleId="Heading3">
    <w:name w:val="heading 3"/>
    <w:basedOn w:val="Normal"/>
    <w:next w:val="Normal"/>
    <w:qFormat/>
    <w:rsid w:val="00BA2C75"/>
    <w:pPr>
      <w:keepNext/>
      <w:widowControl w:val="0"/>
      <w:autoSpaceDE w:val="0"/>
      <w:autoSpaceDN w:val="0"/>
      <w:jc w:val="center"/>
      <w:outlineLvl w:val="2"/>
    </w:pPr>
    <w:rPr>
      <w:b/>
      <w:bCs/>
      <w:sz w:val="20"/>
      <w:szCs w:val="20"/>
    </w:rPr>
  </w:style>
  <w:style w:type="paragraph" w:styleId="Heading4">
    <w:name w:val="heading 4"/>
    <w:basedOn w:val="Normal"/>
    <w:next w:val="Normal"/>
    <w:qFormat/>
    <w:rsid w:val="00BA2C75"/>
    <w:pPr>
      <w:keepNext/>
      <w:ind w:left="720" w:firstLine="720"/>
      <w:outlineLvl w:val="3"/>
    </w:pPr>
    <w:rPr>
      <w:rFonts w:ascii="Arial Black" w:hAnsi="Arial Black"/>
      <w:sz w:val="44"/>
    </w:rPr>
  </w:style>
  <w:style w:type="paragraph" w:styleId="Heading5">
    <w:name w:val="heading 5"/>
    <w:basedOn w:val="Normal"/>
    <w:next w:val="Normal"/>
    <w:qFormat/>
    <w:rsid w:val="00BA2C75"/>
    <w:pPr>
      <w:keepNext/>
      <w:ind w:left="720"/>
      <w:outlineLvl w:val="4"/>
    </w:pPr>
    <w:rPr>
      <w:b/>
      <w:bCs/>
    </w:rPr>
  </w:style>
  <w:style w:type="paragraph" w:styleId="Heading6">
    <w:name w:val="heading 6"/>
    <w:basedOn w:val="Normal"/>
    <w:next w:val="Normal"/>
    <w:qFormat/>
    <w:rsid w:val="00BA2C75"/>
    <w:pPr>
      <w:keepNext/>
      <w:widowControl w:val="0"/>
      <w:jc w:val="center"/>
      <w:outlineLvl w:val="5"/>
    </w:pPr>
    <w:rPr>
      <w:b/>
      <w:bCs/>
      <w:sz w:val="28"/>
    </w:rPr>
  </w:style>
  <w:style w:type="paragraph" w:styleId="Heading7">
    <w:name w:val="heading 7"/>
    <w:basedOn w:val="Normal"/>
    <w:next w:val="Normal"/>
    <w:qFormat/>
    <w:rsid w:val="00BA2C7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2C75"/>
    <w:pPr>
      <w:tabs>
        <w:tab w:val="center" w:pos="4320"/>
        <w:tab w:val="right" w:pos="8640"/>
      </w:tabs>
    </w:pPr>
    <w:rPr>
      <w:rFonts w:ascii="Book Antiqua" w:hAnsi="Book Antiqua"/>
    </w:rPr>
  </w:style>
  <w:style w:type="paragraph" w:styleId="Title">
    <w:name w:val="Title"/>
    <w:basedOn w:val="Normal"/>
    <w:link w:val="TitleChar"/>
    <w:qFormat/>
    <w:rsid w:val="00BA2C75"/>
    <w:pPr>
      <w:jc w:val="center"/>
    </w:pPr>
    <w:rPr>
      <w:b/>
      <w:bCs/>
    </w:rPr>
  </w:style>
  <w:style w:type="paragraph" w:styleId="BodyTextIndent">
    <w:name w:val="Body Text Indent"/>
    <w:basedOn w:val="Normal"/>
    <w:semiHidden/>
    <w:rsid w:val="00BA2C75"/>
    <w:pPr>
      <w:spacing w:before="100" w:beforeAutospacing="1" w:after="100" w:afterAutospacing="1"/>
      <w:ind w:left="1440"/>
      <w:jc w:val="both"/>
    </w:pPr>
  </w:style>
  <w:style w:type="character" w:styleId="PageNumber">
    <w:name w:val="page number"/>
    <w:basedOn w:val="DefaultParagraphFont"/>
    <w:rsid w:val="00BA2C75"/>
  </w:style>
  <w:style w:type="paragraph" w:styleId="Header">
    <w:name w:val="header"/>
    <w:basedOn w:val="Normal"/>
    <w:semiHidden/>
    <w:rsid w:val="00BA2C75"/>
    <w:pPr>
      <w:tabs>
        <w:tab w:val="center" w:pos="4320"/>
        <w:tab w:val="right" w:pos="8640"/>
      </w:tabs>
    </w:pPr>
  </w:style>
  <w:style w:type="paragraph" w:customStyle="1" w:styleId="p1">
    <w:name w:val="p1"/>
    <w:basedOn w:val="Normal"/>
    <w:rsid w:val="00BA2C75"/>
    <w:pPr>
      <w:spacing w:before="100" w:beforeAutospacing="1" w:after="100" w:afterAutospacing="1"/>
    </w:pPr>
    <w:rPr>
      <w:sz w:val="20"/>
      <w:szCs w:val="20"/>
    </w:rPr>
  </w:style>
  <w:style w:type="paragraph" w:customStyle="1" w:styleId="p2">
    <w:name w:val="p2"/>
    <w:basedOn w:val="Normal"/>
    <w:rsid w:val="00BA2C75"/>
    <w:pPr>
      <w:spacing w:before="100" w:beforeAutospacing="1" w:after="100" w:afterAutospacing="1"/>
    </w:pPr>
    <w:rPr>
      <w:sz w:val="20"/>
      <w:szCs w:val="20"/>
    </w:rPr>
  </w:style>
  <w:style w:type="paragraph" w:styleId="BodyText">
    <w:name w:val="Body Text"/>
    <w:basedOn w:val="Normal"/>
    <w:semiHidden/>
    <w:rsid w:val="00BA2C75"/>
    <w:pPr>
      <w:widowControl w:val="0"/>
      <w:autoSpaceDE w:val="0"/>
      <w:autoSpaceDN w:val="0"/>
    </w:pPr>
  </w:style>
  <w:style w:type="paragraph" w:styleId="BodyTextIndent2">
    <w:name w:val="Body Text Indent 2"/>
    <w:basedOn w:val="Normal"/>
    <w:semiHidden/>
    <w:rsid w:val="00BA2C75"/>
    <w:pPr>
      <w:spacing w:before="100" w:beforeAutospacing="1" w:after="100" w:afterAutospacing="1"/>
      <w:ind w:left="720" w:hanging="720"/>
      <w:jc w:val="both"/>
    </w:pPr>
  </w:style>
  <w:style w:type="paragraph" w:styleId="PlainText">
    <w:name w:val="Plain Text"/>
    <w:basedOn w:val="Normal"/>
    <w:link w:val="PlainTextChar"/>
    <w:semiHidden/>
    <w:rsid w:val="00BA2C75"/>
    <w:rPr>
      <w:rFonts w:ascii="Courier New" w:hAnsi="Courier New" w:cs="Courier New"/>
      <w:sz w:val="20"/>
      <w:szCs w:val="20"/>
    </w:rPr>
  </w:style>
  <w:style w:type="paragraph" w:styleId="Subtitle">
    <w:name w:val="Subtitle"/>
    <w:basedOn w:val="Normal"/>
    <w:qFormat/>
    <w:rsid w:val="00BA2C75"/>
    <w:pPr>
      <w:jc w:val="center"/>
    </w:pPr>
    <w:rPr>
      <w:sz w:val="28"/>
    </w:rPr>
  </w:style>
  <w:style w:type="paragraph" w:customStyle="1" w:styleId="WP9Heading2">
    <w:name w:val="WP9_Heading2"/>
    <w:basedOn w:val="Normal"/>
    <w:rsid w:val="00BA2C75"/>
    <w:pPr>
      <w:widowControl w:val="0"/>
    </w:pPr>
    <w:rPr>
      <w:b/>
      <w:szCs w:val="20"/>
    </w:rPr>
  </w:style>
  <w:style w:type="paragraph" w:customStyle="1" w:styleId="26">
    <w:name w:val="_26"/>
    <w:basedOn w:val="Normal"/>
    <w:rsid w:val="00BA2C75"/>
    <w:pPr>
      <w:widowControl w:val="0"/>
    </w:pPr>
    <w:rPr>
      <w:szCs w:val="20"/>
    </w:rPr>
  </w:style>
  <w:style w:type="character" w:styleId="Hyperlink">
    <w:name w:val="Hyperlink"/>
    <w:basedOn w:val="DefaultParagraphFont"/>
    <w:rsid w:val="00BA2C75"/>
    <w:rPr>
      <w:color w:val="0000FF"/>
      <w:u w:val="single"/>
    </w:rPr>
  </w:style>
  <w:style w:type="paragraph" w:styleId="BlockText">
    <w:name w:val="Block Text"/>
    <w:basedOn w:val="Normal"/>
    <w:semiHidden/>
    <w:rsid w:val="00BA2C75"/>
    <w:pPr>
      <w:widowControl w:val="0"/>
      <w:suppressAutoHyphens/>
      <w:ind w:left="720" w:right="432"/>
    </w:pPr>
    <w:rPr>
      <w:rFonts w:ascii="Courier New" w:hAnsi="Courier New"/>
      <w:szCs w:val="20"/>
    </w:rPr>
  </w:style>
  <w:style w:type="paragraph" w:customStyle="1" w:styleId="17">
    <w:name w:val="_17"/>
    <w:basedOn w:val="Normal"/>
    <w:rsid w:val="00BA2C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p3">
    <w:name w:val="p3"/>
    <w:basedOn w:val="Normal"/>
    <w:rsid w:val="00BA2C75"/>
    <w:pPr>
      <w:spacing w:before="100" w:beforeAutospacing="1" w:after="100" w:afterAutospacing="1"/>
    </w:pPr>
    <w:rPr>
      <w:rFonts w:ascii="Arial Unicode MS" w:eastAsia="Arial Unicode MS" w:hAnsi="Arial Unicode MS" w:cs="Arial Unicode MS" w:hint="eastAsia"/>
      <w:sz w:val="20"/>
      <w:szCs w:val="20"/>
    </w:rPr>
  </w:style>
  <w:style w:type="paragraph" w:customStyle="1" w:styleId="p4">
    <w:name w:val="p4"/>
    <w:basedOn w:val="Normal"/>
    <w:rsid w:val="00BA2C75"/>
    <w:pPr>
      <w:spacing w:before="100" w:beforeAutospacing="1" w:after="100" w:afterAutospacing="1"/>
    </w:pPr>
    <w:rPr>
      <w:rFonts w:ascii="Arial Unicode MS" w:eastAsia="Arial Unicode MS" w:hAnsi="Arial Unicode MS" w:cs="Arial Unicode MS"/>
      <w:sz w:val="20"/>
      <w:szCs w:val="20"/>
    </w:rPr>
  </w:style>
  <w:style w:type="paragraph" w:customStyle="1" w:styleId="cn">
    <w:name w:val="cn"/>
    <w:basedOn w:val="Normal"/>
    <w:rsid w:val="00BA2C75"/>
    <w:pPr>
      <w:spacing w:before="100" w:beforeAutospacing="1" w:after="100" w:afterAutospacing="1"/>
    </w:pPr>
    <w:rPr>
      <w:rFonts w:ascii="Arial Unicode MS" w:eastAsia="Arial Unicode MS" w:hAnsi="Arial Unicode MS" w:cs="Arial Unicode MS"/>
      <w:i/>
      <w:iCs/>
      <w:sz w:val="20"/>
      <w:szCs w:val="20"/>
    </w:rPr>
  </w:style>
  <w:style w:type="paragraph" w:styleId="BodyText2">
    <w:name w:val="Body Text 2"/>
    <w:basedOn w:val="Normal"/>
    <w:semiHidden/>
    <w:rsid w:val="00BA2C75"/>
    <w:pPr>
      <w:autoSpaceDE w:val="0"/>
      <w:autoSpaceDN w:val="0"/>
      <w:adjustRightInd w:val="0"/>
      <w:jc w:val="both"/>
    </w:pPr>
    <w:rPr>
      <w:bCs/>
    </w:rPr>
  </w:style>
  <w:style w:type="paragraph" w:styleId="BodyTextIndent3">
    <w:name w:val="Body Text Indent 3"/>
    <w:basedOn w:val="Normal"/>
    <w:semiHidden/>
    <w:rsid w:val="00BA2C75"/>
    <w:pPr>
      <w:ind w:firstLine="720"/>
    </w:pPr>
  </w:style>
  <w:style w:type="paragraph" w:styleId="ListParagraph">
    <w:name w:val="List Paragraph"/>
    <w:basedOn w:val="Normal"/>
    <w:uiPriority w:val="34"/>
    <w:qFormat/>
    <w:rsid w:val="00CC55AF"/>
    <w:pPr>
      <w:ind w:left="720"/>
    </w:pPr>
  </w:style>
  <w:style w:type="character" w:customStyle="1" w:styleId="FooterChar">
    <w:name w:val="Footer Char"/>
    <w:basedOn w:val="DefaultParagraphFont"/>
    <w:link w:val="Footer"/>
    <w:uiPriority w:val="99"/>
    <w:rsid w:val="00E86E1F"/>
    <w:rPr>
      <w:rFonts w:ascii="Book Antiqua" w:hAnsi="Book Antiqua"/>
      <w:sz w:val="24"/>
      <w:szCs w:val="24"/>
    </w:rPr>
  </w:style>
  <w:style w:type="character" w:customStyle="1" w:styleId="PlainTextChar">
    <w:name w:val="Plain Text Char"/>
    <w:basedOn w:val="DefaultParagraphFont"/>
    <w:link w:val="PlainText"/>
    <w:semiHidden/>
    <w:rsid w:val="005748D5"/>
    <w:rPr>
      <w:rFonts w:ascii="Courier New" w:hAnsi="Courier New" w:cs="Courier New"/>
    </w:rPr>
  </w:style>
  <w:style w:type="character" w:customStyle="1" w:styleId="TitleChar">
    <w:name w:val="Title Char"/>
    <w:basedOn w:val="DefaultParagraphFont"/>
    <w:link w:val="Title"/>
    <w:rsid w:val="00E17A90"/>
    <w:rPr>
      <w:b/>
      <w:bCs/>
      <w:sz w:val="24"/>
      <w:szCs w:val="24"/>
    </w:rPr>
  </w:style>
  <w:style w:type="character" w:styleId="Emphasis">
    <w:name w:val="Emphasis"/>
    <w:basedOn w:val="DefaultParagraphFont"/>
    <w:qFormat/>
    <w:rsid w:val="00915F64"/>
    <w:rPr>
      <w:i/>
      <w:iCs/>
    </w:rPr>
  </w:style>
  <w:style w:type="paragraph" w:customStyle="1" w:styleId="P10">
    <w:name w:val="P1"/>
    <w:basedOn w:val="Normal"/>
    <w:rsid w:val="00915F64"/>
    <w:pPr>
      <w:ind w:firstLine="216"/>
    </w:pPr>
    <w:rPr>
      <w:sz w:val="18"/>
    </w:rPr>
  </w:style>
  <w:style w:type="paragraph" w:customStyle="1" w:styleId="P20">
    <w:name w:val="P2"/>
    <w:basedOn w:val="Normal"/>
    <w:rsid w:val="00915F64"/>
    <w:pPr>
      <w:ind w:firstLine="432"/>
    </w:pPr>
    <w:rPr>
      <w:sz w:val="18"/>
    </w:rPr>
  </w:style>
  <w:style w:type="paragraph" w:customStyle="1" w:styleId="P30">
    <w:name w:val="P3"/>
    <w:basedOn w:val="Normal"/>
    <w:rsid w:val="00915F64"/>
    <w:pPr>
      <w:ind w:firstLine="648"/>
    </w:pPr>
    <w:rPr>
      <w:sz w:val="18"/>
    </w:rPr>
  </w:style>
  <w:style w:type="paragraph" w:customStyle="1" w:styleId="P40">
    <w:name w:val="P4"/>
    <w:basedOn w:val="Normal"/>
    <w:rsid w:val="00915F64"/>
    <w:pPr>
      <w:ind w:firstLine="864"/>
    </w:pPr>
    <w:rPr>
      <w:sz w:val="18"/>
    </w:rPr>
  </w:style>
  <w:style w:type="paragraph" w:customStyle="1" w:styleId="Default">
    <w:name w:val="Default"/>
    <w:rsid w:val="00D736E9"/>
    <w:pPr>
      <w:autoSpaceDE w:val="0"/>
      <w:autoSpaceDN w:val="0"/>
      <w:adjustRightInd w:val="0"/>
    </w:pPr>
    <w:rPr>
      <w:color w:val="000000"/>
      <w:sz w:val="24"/>
      <w:szCs w:val="24"/>
    </w:rPr>
  </w:style>
  <w:style w:type="paragraph" w:customStyle="1" w:styleId="Outline0011">
    <w:name w:val="Outline001_1"/>
    <w:uiPriority w:val="99"/>
    <w:rsid w:val="00D736E9"/>
    <w:pPr>
      <w:widowControl w:val="0"/>
      <w:autoSpaceDE w:val="0"/>
      <w:autoSpaceDN w:val="0"/>
      <w:adjustRightInd w:val="0"/>
      <w:jc w:val="both"/>
    </w:pPr>
    <w:rPr>
      <w:sz w:val="24"/>
      <w:szCs w:val="24"/>
    </w:rPr>
  </w:style>
  <w:style w:type="paragraph" w:customStyle="1" w:styleId="Outline0012">
    <w:name w:val="Outline001_2"/>
    <w:uiPriority w:val="99"/>
    <w:rsid w:val="00D736E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D736E9"/>
    <w:rPr>
      <w:b/>
      <w:color w:val="00AA00"/>
      <w:u w:val="single"/>
    </w:rPr>
  </w:style>
  <w:style w:type="table" w:styleId="TableGrid">
    <w:name w:val="Table Grid"/>
    <w:basedOn w:val="TableNormal"/>
    <w:uiPriority w:val="59"/>
    <w:rsid w:val="0010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ylandtaxes.com" TargetMode="External"/><Relationship Id="rId3" Type="http://schemas.openxmlformats.org/officeDocument/2006/relationships/settings" Target="settings.xml"/><Relationship Id="rId7" Type="http://schemas.openxmlformats.org/officeDocument/2006/relationships/hyperlink" Target="mailto:gad@comp.state.m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B</vt:lpstr>
    </vt:vector>
  </TitlesOfParts>
  <Company>DHR/B&amp;F/FSD</Company>
  <LinksUpToDate>false</LinksUpToDate>
  <CharactersWithSpaces>4085</CharactersWithSpaces>
  <SharedDoc>false</SharedDoc>
  <HLinks>
    <vt:vector size="12" baseType="variant">
      <vt:variant>
        <vt:i4>4653064</vt:i4>
      </vt:variant>
      <vt:variant>
        <vt:i4>67</vt:i4>
      </vt:variant>
      <vt:variant>
        <vt:i4>0</vt:i4>
      </vt:variant>
      <vt:variant>
        <vt:i4>5</vt:i4>
      </vt:variant>
      <vt:variant>
        <vt:lpwstr>http://www.marylandtaxes.com/</vt:lpwstr>
      </vt:variant>
      <vt:variant>
        <vt:lpwstr/>
      </vt:variant>
      <vt:variant>
        <vt:i4>8257600</vt:i4>
      </vt:variant>
      <vt:variant>
        <vt:i4>64</vt:i4>
      </vt:variant>
      <vt:variant>
        <vt:i4>0</vt:i4>
      </vt:variant>
      <vt:variant>
        <vt:i4>5</vt:i4>
      </vt:variant>
      <vt:variant>
        <vt:lpwstr>mailto:gad@comp.state.md.us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Jane Bailey</dc:creator>
  <cp:lastModifiedBy>twillia7</cp:lastModifiedBy>
  <cp:revision>2</cp:revision>
  <cp:lastPrinted>2013-03-20T15:13:00Z</cp:lastPrinted>
  <dcterms:created xsi:type="dcterms:W3CDTF">2013-05-02T19:34:00Z</dcterms:created>
  <dcterms:modified xsi:type="dcterms:W3CDTF">2013-05-02T19:34:00Z</dcterms:modified>
</cp:coreProperties>
</file>