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B5D" w:rsidRDefault="00FA7B5D" w:rsidP="00C27FD7">
      <w:pPr>
        <w:jc w:val="center"/>
        <w:rPr>
          <w:rFonts w:ascii="Arial" w:hAnsi="Arial" w:cs="Arial"/>
        </w:rPr>
      </w:pPr>
    </w:p>
    <w:p w:rsidR="00AE0C5D" w:rsidRPr="00C27FD7" w:rsidRDefault="00BC121C" w:rsidP="00C27FD7">
      <w:pPr>
        <w:jc w:val="center"/>
        <w:rPr>
          <w:rFonts w:ascii="Arial" w:hAnsi="Arial" w:cs="Arial"/>
        </w:rPr>
      </w:pPr>
      <w:r w:rsidRPr="00C27FD7">
        <w:rPr>
          <w:rFonts w:ascii="Arial" w:hAnsi="Arial" w:cs="Arial"/>
        </w:rPr>
        <w:t>DEPARTMENT OF HUMAN RESOURCES</w:t>
      </w:r>
    </w:p>
    <w:p w:rsidR="009F3B00" w:rsidRPr="00C27FD7" w:rsidRDefault="009346E4" w:rsidP="00C27FD7">
      <w:pPr>
        <w:jc w:val="center"/>
        <w:rPr>
          <w:rFonts w:ascii="Arial" w:hAnsi="Arial" w:cs="Arial"/>
        </w:rPr>
      </w:pPr>
      <w:r>
        <w:rPr>
          <w:rFonts w:ascii="Arial" w:hAnsi="Arial" w:cs="Arial"/>
        </w:rPr>
        <w:t>SMALL PROCUREMENT SOLICITATION</w:t>
      </w:r>
      <w:r w:rsidR="00466EFD">
        <w:rPr>
          <w:rFonts w:ascii="Arial" w:hAnsi="Arial" w:cs="Arial"/>
        </w:rPr>
        <w:t xml:space="preserve"> FOR</w:t>
      </w:r>
    </w:p>
    <w:p w:rsidR="00AE0C5D" w:rsidRPr="00C27FD7" w:rsidRDefault="009346E4" w:rsidP="00C27FD7">
      <w:pPr>
        <w:jc w:val="center"/>
        <w:rPr>
          <w:rFonts w:ascii="Helvetica" w:hAnsi="Helvetica" w:cs="Arial"/>
          <w:caps/>
        </w:rPr>
      </w:pPr>
      <w:r>
        <w:rPr>
          <w:rFonts w:ascii="Helvetica" w:hAnsi="Helvetica" w:cs="Arial"/>
          <w:caps/>
        </w:rPr>
        <w:t>INTERSTATE</w:t>
      </w:r>
      <w:r w:rsidR="00FA7B5D">
        <w:rPr>
          <w:rFonts w:ascii="Helvetica" w:hAnsi="Helvetica" w:cs="Arial"/>
          <w:caps/>
        </w:rPr>
        <w:t xml:space="preserve"> GENETIC PATERNITY TESTING SERVICES</w:t>
      </w:r>
    </w:p>
    <w:p w:rsidR="00AE0C5D" w:rsidRPr="00C27FD7" w:rsidRDefault="00FA7B5D" w:rsidP="00C27FD7">
      <w:pPr>
        <w:jc w:val="center"/>
        <w:rPr>
          <w:rFonts w:ascii="Helvetica" w:hAnsi="Helvetica" w:cs="Arial"/>
          <w:caps/>
        </w:rPr>
      </w:pPr>
      <w:r>
        <w:rPr>
          <w:rFonts w:ascii="Helvetica" w:hAnsi="Helvetica" w:cs="Arial"/>
          <w:caps/>
        </w:rPr>
        <w:t>CSEA</w:t>
      </w:r>
      <w:r w:rsidR="00466EFD">
        <w:rPr>
          <w:rFonts w:ascii="Helvetica" w:hAnsi="Helvetica" w:cs="Arial"/>
          <w:caps/>
        </w:rPr>
        <w:t>/</w:t>
      </w:r>
      <w:r>
        <w:rPr>
          <w:rFonts w:ascii="Helvetica" w:hAnsi="Helvetica" w:cs="Arial"/>
          <w:caps/>
        </w:rPr>
        <w:t>DNA</w:t>
      </w:r>
      <w:r w:rsidR="00466EFD">
        <w:rPr>
          <w:rFonts w:ascii="Helvetica" w:hAnsi="Helvetica" w:cs="Arial"/>
          <w:caps/>
        </w:rPr>
        <w:t>/1</w:t>
      </w:r>
      <w:r>
        <w:rPr>
          <w:rFonts w:ascii="Helvetica" w:hAnsi="Helvetica" w:cs="Arial"/>
          <w:caps/>
        </w:rPr>
        <w:t>6</w:t>
      </w:r>
      <w:r w:rsidR="00466EFD">
        <w:rPr>
          <w:rFonts w:ascii="Helvetica" w:hAnsi="Helvetica" w:cs="Arial"/>
          <w:caps/>
        </w:rPr>
        <w:t>-00</w:t>
      </w:r>
      <w:r w:rsidR="009346E4">
        <w:rPr>
          <w:rFonts w:ascii="Helvetica" w:hAnsi="Helvetica" w:cs="Arial"/>
          <w:caps/>
        </w:rPr>
        <w:t>2</w:t>
      </w:r>
      <w:r w:rsidR="00466EFD">
        <w:rPr>
          <w:rFonts w:ascii="Helvetica" w:hAnsi="Helvetica" w:cs="Arial"/>
          <w:caps/>
        </w:rPr>
        <w:t>-s</w:t>
      </w:r>
    </w:p>
    <w:p w:rsidR="00AE0C5D" w:rsidRPr="00C27FD7" w:rsidRDefault="00AE0C5D" w:rsidP="00C27FD7">
      <w:pPr>
        <w:jc w:val="center"/>
        <w:rPr>
          <w:rFonts w:ascii="Arial" w:hAnsi="Arial" w:cs="Arial"/>
        </w:rPr>
      </w:pPr>
    </w:p>
    <w:p w:rsidR="00AE0C5D" w:rsidRPr="00C27FD7" w:rsidRDefault="00AE0C5D" w:rsidP="00C27FD7">
      <w:pPr>
        <w:pStyle w:val="Heading1"/>
      </w:pPr>
      <w:r w:rsidRPr="00C27FD7">
        <w:t>QUESTIONS AND</w:t>
      </w:r>
      <w:r w:rsidR="00E82E38" w:rsidRPr="00C27FD7">
        <w:t xml:space="preserve"> RESPONSES </w:t>
      </w:r>
      <w:r w:rsidR="008A6688">
        <w:t>#1</w:t>
      </w:r>
    </w:p>
    <w:p w:rsidR="00AE0C5D" w:rsidRPr="00C27FD7" w:rsidRDefault="00AE0C5D" w:rsidP="00C27FD7">
      <w:pPr>
        <w:rPr>
          <w:rFonts w:ascii="Arial" w:hAnsi="Arial" w:cs="Arial"/>
        </w:rPr>
      </w:pPr>
    </w:p>
    <w:p w:rsidR="00FA7B5D" w:rsidRPr="009038D3" w:rsidRDefault="00AE0C5D" w:rsidP="00FA7B5D">
      <w:pPr>
        <w:pStyle w:val="BodyTextIndent2"/>
        <w:ind w:left="2160" w:hanging="2160"/>
        <w:rPr>
          <w:color w:val="222222"/>
          <w:shd w:val="clear" w:color="auto" w:fill="FFFFFF"/>
        </w:rPr>
      </w:pPr>
      <w:r w:rsidRPr="00C27FD7">
        <w:t>Question 1:</w:t>
      </w:r>
      <w:r w:rsidRPr="00C27FD7">
        <w:tab/>
      </w:r>
      <w:r w:rsidR="00EB3E8F" w:rsidRPr="009038D3">
        <w:rPr>
          <w:color w:val="222222"/>
          <w:shd w:val="clear" w:color="auto" w:fill="FFFFFF"/>
        </w:rPr>
        <w:t xml:space="preserve">Under 6.3 Genetic Paternity Testing Determination Reports, it indicates the report is “due no later than fourteen (14) days after the Contractor receives or collects the final specimen”.  To clarify, will the CSEA be willing to change the wording to “due no later than fourteen (14) days after the Contractor receives the final specimen”?  The collection date and the receipt date are </w:t>
      </w:r>
      <w:r w:rsidR="00F5560B">
        <w:rPr>
          <w:color w:val="222222"/>
          <w:shd w:val="clear" w:color="auto" w:fill="FFFFFF"/>
        </w:rPr>
        <w:t>two</w:t>
      </w:r>
      <w:r w:rsidR="00F5560B" w:rsidRPr="009038D3">
        <w:rPr>
          <w:color w:val="222222"/>
          <w:shd w:val="clear" w:color="auto" w:fill="FFFFFF"/>
        </w:rPr>
        <w:t xml:space="preserve"> </w:t>
      </w:r>
      <w:r w:rsidR="00EB3E8F" w:rsidRPr="009038D3">
        <w:rPr>
          <w:color w:val="222222"/>
          <w:shd w:val="clear" w:color="auto" w:fill="FFFFFF"/>
        </w:rPr>
        <w:t>separate days.  If the CSEA has the specimen and the Contractor is not able to obtain it until after the out of state parties are collected, there could be a gap in dates and the Contractor may already be past the 14 day requirement before testing begins.  </w:t>
      </w:r>
    </w:p>
    <w:p w:rsidR="00EB3E8F" w:rsidRPr="00FA7B5D" w:rsidRDefault="00EB3E8F" w:rsidP="00FA7B5D">
      <w:pPr>
        <w:pStyle w:val="BodyTextIndent2"/>
        <w:ind w:left="2160" w:hanging="2160"/>
      </w:pPr>
    </w:p>
    <w:p w:rsidR="002D7FCE" w:rsidRPr="009038D3" w:rsidRDefault="00AE0C5D" w:rsidP="00C27FD7">
      <w:pPr>
        <w:pStyle w:val="BodyTextIndent"/>
        <w:ind w:left="2160" w:hanging="2160"/>
        <w:rPr>
          <w:rFonts w:ascii="Arial" w:hAnsi="Arial" w:cs="Arial"/>
        </w:rPr>
      </w:pPr>
      <w:r w:rsidRPr="00C27FD7">
        <w:rPr>
          <w:rFonts w:ascii="Arial" w:hAnsi="Arial" w:cs="Arial"/>
        </w:rPr>
        <w:t>Response:</w:t>
      </w:r>
      <w:r w:rsidRPr="00C27FD7">
        <w:rPr>
          <w:rFonts w:ascii="Arial" w:hAnsi="Arial" w:cs="Arial"/>
        </w:rPr>
        <w:tab/>
      </w:r>
      <w:r w:rsidR="00903F7F" w:rsidRPr="009038D3">
        <w:rPr>
          <w:rFonts w:ascii="Arial" w:hAnsi="Arial" w:cs="Arial"/>
        </w:rPr>
        <w:t>The fourteen day period does not begin to toll until the Contractor receives or collects the final specimen needed.  If CSEA has collected the specimen</w:t>
      </w:r>
      <w:r w:rsidR="00F5560B">
        <w:rPr>
          <w:rFonts w:ascii="Arial" w:hAnsi="Arial" w:cs="Arial"/>
        </w:rPr>
        <w:t>,</w:t>
      </w:r>
      <w:r w:rsidR="00903F7F" w:rsidRPr="009038D3">
        <w:rPr>
          <w:rFonts w:ascii="Arial" w:hAnsi="Arial" w:cs="Arial"/>
        </w:rPr>
        <w:t xml:space="preserve"> the time period does not </w:t>
      </w:r>
      <w:r w:rsidR="00F5560B">
        <w:rPr>
          <w:rFonts w:ascii="Arial" w:hAnsi="Arial" w:cs="Arial"/>
        </w:rPr>
        <w:t xml:space="preserve">begin to </w:t>
      </w:r>
      <w:r w:rsidR="00903F7F" w:rsidRPr="009038D3">
        <w:rPr>
          <w:rFonts w:ascii="Arial" w:hAnsi="Arial" w:cs="Arial"/>
        </w:rPr>
        <w:t>toll until the Contractor receives the specimen</w:t>
      </w:r>
      <w:r w:rsidR="00F5560B">
        <w:rPr>
          <w:rFonts w:ascii="Arial" w:hAnsi="Arial" w:cs="Arial"/>
        </w:rPr>
        <w:t xml:space="preserve"> or genetic profile</w:t>
      </w:r>
      <w:r w:rsidR="00903F7F" w:rsidRPr="009038D3">
        <w:rPr>
          <w:rFonts w:ascii="Arial" w:hAnsi="Arial" w:cs="Arial"/>
        </w:rPr>
        <w:t>.</w:t>
      </w:r>
    </w:p>
    <w:p w:rsidR="002D7FCE" w:rsidRDefault="002D7FCE" w:rsidP="00C27FD7">
      <w:pPr>
        <w:pStyle w:val="BodyTextIndent"/>
        <w:ind w:left="2160" w:hanging="2160"/>
        <w:rPr>
          <w:rFonts w:ascii="Arial" w:hAnsi="Arial" w:cs="Arial"/>
        </w:rPr>
      </w:pPr>
    </w:p>
    <w:p w:rsidR="00EB3E8F" w:rsidRPr="009038D3" w:rsidRDefault="00EB3E8F" w:rsidP="00EB3E8F">
      <w:pPr>
        <w:pStyle w:val="BodyTextIndent2"/>
        <w:ind w:left="2160" w:hanging="2160"/>
      </w:pPr>
      <w:r w:rsidRPr="00C27FD7">
        <w:t xml:space="preserve">Question </w:t>
      </w:r>
      <w:r>
        <w:t>2</w:t>
      </w:r>
      <w:r w:rsidRPr="00C27FD7">
        <w:t>:</w:t>
      </w:r>
      <w:r w:rsidRPr="00C27FD7">
        <w:tab/>
      </w:r>
      <w:r w:rsidR="00F5560B">
        <w:rPr>
          <w:color w:val="222222"/>
          <w:shd w:val="clear" w:color="auto" w:fill="FFFFFF"/>
        </w:rPr>
        <w:t xml:space="preserve">Section </w:t>
      </w:r>
      <w:r w:rsidRPr="009038D3">
        <w:rPr>
          <w:color w:val="222222"/>
          <w:shd w:val="clear" w:color="auto" w:fill="FFFFFF"/>
        </w:rPr>
        <w:t>4</w:t>
      </w:r>
      <w:r w:rsidR="00F5560B">
        <w:rPr>
          <w:color w:val="222222"/>
          <w:shd w:val="clear" w:color="auto" w:fill="FFFFFF"/>
        </w:rPr>
        <w:t xml:space="preserve">, </w:t>
      </w:r>
      <w:r w:rsidRPr="009038D3">
        <w:rPr>
          <w:color w:val="222222"/>
          <w:shd w:val="clear" w:color="auto" w:fill="FFFFFF"/>
        </w:rPr>
        <w:t>Scope of the Project</w:t>
      </w:r>
      <w:r w:rsidR="00F5560B">
        <w:rPr>
          <w:color w:val="222222"/>
          <w:shd w:val="clear" w:color="auto" w:fill="FFFFFF"/>
        </w:rPr>
        <w:t xml:space="preserve">, </w:t>
      </w:r>
      <w:r w:rsidRPr="009038D3">
        <w:rPr>
          <w:color w:val="222222"/>
          <w:shd w:val="clear" w:color="auto" w:fill="FFFFFF"/>
        </w:rPr>
        <w:t xml:space="preserve">indicates that </w:t>
      </w:r>
      <w:r w:rsidR="00F5560B">
        <w:rPr>
          <w:color w:val="222222"/>
          <w:shd w:val="clear" w:color="auto" w:fill="FFFFFF"/>
        </w:rPr>
        <w:t>the State “</w:t>
      </w:r>
      <w:r w:rsidRPr="009038D3">
        <w:rPr>
          <w:color w:val="222222"/>
          <w:shd w:val="clear" w:color="auto" w:fill="FFFFFF"/>
        </w:rPr>
        <w:t>will request over half of those determinations within the first month of the contractual term</w:t>
      </w:r>
      <w:r w:rsidR="00F5560B">
        <w:rPr>
          <w:color w:val="222222"/>
          <w:shd w:val="clear" w:color="auto" w:fill="FFFFFF"/>
        </w:rPr>
        <w:t>.</w:t>
      </w:r>
      <w:r w:rsidRPr="009038D3">
        <w:rPr>
          <w:color w:val="222222"/>
          <w:shd w:val="clear" w:color="auto" w:fill="FFFFFF"/>
        </w:rPr>
        <w:t>”  Is there a backlog of cases already where there may already be a sample for the person collected in Maryland, but awaiting a sample collection for the parties located in another state? </w:t>
      </w:r>
    </w:p>
    <w:p w:rsidR="003976BE" w:rsidRPr="009038D3" w:rsidRDefault="003976BE" w:rsidP="00EB3E8F">
      <w:pPr>
        <w:pStyle w:val="BodyTextIndent"/>
        <w:ind w:left="2160" w:hanging="2160"/>
        <w:rPr>
          <w:rFonts w:ascii="Arial" w:hAnsi="Arial" w:cs="Arial"/>
        </w:rPr>
      </w:pPr>
    </w:p>
    <w:p w:rsidR="00EB3E8F" w:rsidRPr="009038D3" w:rsidRDefault="00EB3E8F" w:rsidP="00EB3E8F">
      <w:pPr>
        <w:pStyle w:val="BodyTextIndent"/>
        <w:ind w:left="2160" w:hanging="2160"/>
        <w:rPr>
          <w:rFonts w:ascii="Arial" w:hAnsi="Arial" w:cs="Arial"/>
        </w:rPr>
      </w:pPr>
      <w:r w:rsidRPr="00C27FD7">
        <w:rPr>
          <w:rFonts w:ascii="Arial" w:hAnsi="Arial" w:cs="Arial"/>
        </w:rPr>
        <w:t>Response:</w:t>
      </w:r>
      <w:r w:rsidRPr="00C27FD7">
        <w:rPr>
          <w:rFonts w:ascii="Arial" w:hAnsi="Arial" w:cs="Arial"/>
        </w:rPr>
        <w:tab/>
      </w:r>
      <w:r w:rsidR="00903F7F" w:rsidRPr="009038D3">
        <w:rPr>
          <w:rFonts w:ascii="Arial" w:hAnsi="Arial" w:cs="Arial"/>
        </w:rPr>
        <w:t>Yes</w:t>
      </w:r>
      <w:r w:rsidR="00EB6094" w:rsidRPr="009038D3">
        <w:rPr>
          <w:rFonts w:ascii="Arial" w:hAnsi="Arial" w:cs="Arial"/>
        </w:rPr>
        <w:t xml:space="preserve">.  </w:t>
      </w:r>
    </w:p>
    <w:p w:rsidR="00EB3E8F" w:rsidRDefault="00EB3E8F" w:rsidP="00EB3E8F">
      <w:pPr>
        <w:pStyle w:val="BodyTextIndent"/>
        <w:ind w:left="2160" w:hanging="2160"/>
        <w:rPr>
          <w:rFonts w:ascii="Arial" w:hAnsi="Arial" w:cs="Arial"/>
        </w:rPr>
      </w:pPr>
    </w:p>
    <w:p w:rsidR="00EB3E8F" w:rsidRPr="009038D3" w:rsidRDefault="00EB3E8F" w:rsidP="00EB3E8F">
      <w:pPr>
        <w:pStyle w:val="BodyTextIndent2"/>
        <w:ind w:left="2160" w:hanging="2160"/>
        <w:rPr>
          <w:color w:val="222222"/>
          <w:shd w:val="clear" w:color="auto" w:fill="FFFFFF"/>
        </w:rPr>
      </w:pPr>
      <w:r w:rsidRPr="00C27FD7">
        <w:t xml:space="preserve">Question </w:t>
      </w:r>
      <w:r>
        <w:t>3</w:t>
      </w:r>
      <w:r w:rsidRPr="00C27FD7">
        <w:t>:</w:t>
      </w:r>
      <w:r w:rsidRPr="00C27FD7">
        <w:tab/>
      </w:r>
      <w:r w:rsidRPr="009038D3">
        <w:rPr>
          <w:color w:val="222222"/>
          <w:shd w:val="clear" w:color="auto" w:fill="FFFFFF"/>
        </w:rPr>
        <w:t xml:space="preserve">Under </w:t>
      </w:r>
      <w:r w:rsidR="00F5560B">
        <w:rPr>
          <w:color w:val="222222"/>
          <w:shd w:val="clear" w:color="auto" w:fill="FFFFFF"/>
        </w:rPr>
        <w:t xml:space="preserve">Section </w:t>
      </w:r>
      <w:r w:rsidRPr="009038D3">
        <w:rPr>
          <w:color w:val="222222"/>
          <w:shd w:val="clear" w:color="auto" w:fill="FFFFFF"/>
        </w:rPr>
        <w:t>6.2.1, will the awarded vendor be expected to pay for the samples where CSEA has obtained a genetic specimen from an individual involved in an interstate case? </w:t>
      </w:r>
    </w:p>
    <w:p w:rsidR="00EB3E8F" w:rsidRPr="009038D3" w:rsidRDefault="00EB3E8F" w:rsidP="00EB3E8F">
      <w:pPr>
        <w:pStyle w:val="BodyTextIndent2"/>
        <w:ind w:left="2160" w:hanging="2160"/>
      </w:pPr>
    </w:p>
    <w:p w:rsidR="00EB3E8F" w:rsidRPr="009038D3" w:rsidRDefault="00EB3E8F" w:rsidP="00EB3E8F">
      <w:pPr>
        <w:pStyle w:val="BodyTextIndent"/>
        <w:ind w:left="2160" w:hanging="2160"/>
        <w:rPr>
          <w:rFonts w:ascii="Arial" w:hAnsi="Arial" w:cs="Arial"/>
        </w:rPr>
      </w:pPr>
      <w:r w:rsidRPr="00C27FD7">
        <w:rPr>
          <w:rFonts w:ascii="Arial" w:hAnsi="Arial" w:cs="Arial"/>
        </w:rPr>
        <w:t>Response:</w:t>
      </w:r>
      <w:r w:rsidRPr="00C27FD7">
        <w:rPr>
          <w:rFonts w:ascii="Arial" w:hAnsi="Arial" w:cs="Arial"/>
        </w:rPr>
        <w:tab/>
      </w:r>
      <w:r w:rsidR="00EB6094" w:rsidRPr="009038D3">
        <w:rPr>
          <w:rFonts w:ascii="Arial" w:hAnsi="Arial" w:cs="Arial"/>
        </w:rPr>
        <w:t>No</w:t>
      </w:r>
      <w:r w:rsidR="009038D3">
        <w:rPr>
          <w:rFonts w:ascii="Arial" w:hAnsi="Arial" w:cs="Arial"/>
        </w:rPr>
        <w:t>.</w:t>
      </w:r>
    </w:p>
    <w:p w:rsidR="002D7FCE" w:rsidRDefault="002D7FCE" w:rsidP="00C27FD7">
      <w:pPr>
        <w:pStyle w:val="BodyTextIndent"/>
        <w:ind w:left="2160" w:hanging="2160"/>
        <w:rPr>
          <w:rFonts w:ascii="Arial" w:hAnsi="Arial" w:cs="Arial"/>
        </w:rPr>
      </w:pPr>
    </w:p>
    <w:p w:rsidR="00EB3E8F" w:rsidRPr="009038D3" w:rsidRDefault="00EB3E8F" w:rsidP="00EB3E8F">
      <w:pPr>
        <w:pStyle w:val="BodyTextIndent2"/>
        <w:ind w:left="2160" w:hanging="2160"/>
        <w:rPr>
          <w:color w:val="222222"/>
          <w:shd w:val="clear" w:color="auto" w:fill="FFFFFF"/>
        </w:rPr>
      </w:pPr>
      <w:r w:rsidRPr="00C27FD7">
        <w:t xml:space="preserve">Question </w:t>
      </w:r>
      <w:r w:rsidR="00A67235">
        <w:t>4</w:t>
      </w:r>
      <w:r w:rsidRPr="00C27FD7">
        <w:t>:</w:t>
      </w:r>
      <w:r w:rsidRPr="00C27FD7">
        <w:tab/>
      </w:r>
      <w:r w:rsidR="00F5560B">
        <w:rPr>
          <w:color w:val="222222"/>
          <w:shd w:val="clear" w:color="auto" w:fill="FFFFFF"/>
        </w:rPr>
        <w:t xml:space="preserve">Section </w:t>
      </w:r>
      <w:r w:rsidRPr="009038D3">
        <w:rPr>
          <w:color w:val="222222"/>
          <w:shd w:val="clear" w:color="auto" w:fill="FFFFFF"/>
        </w:rPr>
        <w:t>9.3.5</w:t>
      </w:r>
      <w:r w:rsidR="00F5560B">
        <w:rPr>
          <w:color w:val="222222"/>
          <w:shd w:val="clear" w:color="auto" w:fill="FFFFFF"/>
        </w:rPr>
        <w:t>,</w:t>
      </w:r>
      <w:r w:rsidRPr="009038D3">
        <w:rPr>
          <w:color w:val="222222"/>
          <w:shd w:val="clear" w:color="auto" w:fill="FFFFFF"/>
        </w:rPr>
        <w:t xml:space="preserve"> Subcontractors, states that the Offeror shall provide a complete a list of all subcontractors that will work on the Contract if the Offeror receives an award.  Does the state consider the Specimen Collectors or Specimen Collection Agencies that may receive a request to schedule for parties that reside outside of the State of Maryland to be subcontractors?  If so, how would any </w:t>
      </w:r>
      <w:r w:rsidRPr="009038D3">
        <w:rPr>
          <w:color w:val="222222"/>
          <w:shd w:val="clear" w:color="auto" w:fill="FFFFFF"/>
        </w:rPr>
        <w:lastRenderedPageBreak/>
        <w:t>potential vendor provide a list of subcontractors for collections in locations where it is not known where the parties need to be scheduled?</w:t>
      </w:r>
    </w:p>
    <w:p w:rsidR="00EB3E8F" w:rsidRPr="009038D3" w:rsidRDefault="00EB3E8F" w:rsidP="00EB3E8F">
      <w:pPr>
        <w:pStyle w:val="BodyTextIndent2"/>
        <w:ind w:left="2160" w:hanging="2160"/>
      </w:pPr>
    </w:p>
    <w:p w:rsidR="00EB3E8F" w:rsidRDefault="00EB3E8F" w:rsidP="00EB3E8F">
      <w:pPr>
        <w:pStyle w:val="BodyTextIndent"/>
        <w:ind w:left="2160" w:hanging="2160"/>
        <w:rPr>
          <w:rFonts w:ascii="Arial" w:hAnsi="Arial" w:cs="Arial"/>
        </w:rPr>
      </w:pPr>
      <w:r w:rsidRPr="00C27FD7">
        <w:rPr>
          <w:rFonts w:ascii="Arial" w:hAnsi="Arial" w:cs="Arial"/>
        </w:rPr>
        <w:t>Response:</w:t>
      </w:r>
      <w:r w:rsidRPr="00C27FD7">
        <w:rPr>
          <w:rFonts w:ascii="Arial" w:hAnsi="Arial" w:cs="Arial"/>
        </w:rPr>
        <w:tab/>
      </w:r>
      <w:r w:rsidR="00FF1EBF">
        <w:rPr>
          <w:rFonts w:ascii="Arial" w:hAnsi="Arial" w:cs="Arial"/>
        </w:rPr>
        <w:t>The Offeror must provide a list of subcontractors that it knows that it will use.</w:t>
      </w:r>
    </w:p>
    <w:p w:rsidR="00EB3E8F" w:rsidRDefault="00EB3E8F" w:rsidP="00EB3E8F">
      <w:pPr>
        <w:pStyle w:val="BodyTextIndent"/>
        <w:ind w:left="2160" w:hanging="2160"/>
        <w:rPr>
          <w:rFonts w:ascii="Arial" w:hAnsi="Arial" w:cs="Arial"/>
        </w:rPr>
      </w:pPr>
    </w:p>
    <w:p w:rsidR="00EB3E8F" w:rsidRPr="009038D3" w:rsidRDefault="00EB3E8F" w:rsidP="00EB3E8F">
      <w:pPr>
        <w:pStyle w:val="BodyTextIndent2"/>
        <w:ind w:left="2160" w:hanging="2160"/>
        <w:rPr>
          <w:color w:val="222222"/>
          <w:shd w:val="clear" w:color="auto" w:fill="FFFFFF"/>
        </w:rPr>
      </w:pPr>
      <w:r w:rsidRPr="00C27FD7">
        <w:t>Question</w:t>
      </w:r>
      <w:r>
        <w:t xml:space="preserve"> </w:t>
      </w:r>
      <w:r w:rsidR="00A67235">
        <w:t>5</w:t>
      </w:r>
      <w:r w:rsidRPr="00C27FD7">
        <w:t>:</w:t>
      </w:r>
      <w:r w:rsidRPr="00C27FD7">
        <w:tab/>
      </w:r>
      <w:r w:rsidR="00F5560B">
        <w:rPr>
          <w:color w:val="222222"/>
          <w:shd w:val="clear" w:color="auto" w:fill="FFFFFF"/>
        </w:rPr>
        <w:t xml:space="preserve">Section </w:t>
      </w:r>
      <w:r w:rsidRPr="009038D3">
        <w:rPr>
          <w:color w:val="222222"/>
          <w:shd w:val="clear" w:color="auto" w:fill="FFFFFF"/>
        </w:rPr>
        <w:t>16</w:t>
      </w:r>
      <w:r w:rsidR="00F5560B">
        <w:rPr>
          <w:color w:val="222222"/>
          <w:shd w:val="clear" w:color="auto" w:fill="FFFFFF"/>
        </w:rPr>
        <w:t>,</w:t>
      </w:r>
      <w:r w:rsidRPr="009038D3">
        <w:rPr>
          <w:color w:val="222222"/>
          <w:shd w:val="clear" w:color="auto" w:fill="FFFFFF"/>
        </w:rPr>
        <w:t xml:space="preserve"> Payment, clearly states that the services are complete only when a genetic profile is created from a genetic specimen analyzed by the contractor.  Since this solicitation is to conduct collections for one or more part</w:t>
      </w:r>
      <w:r w:rsidR="00F5560B">
        <w:rPr>
          <w:color w:val="222222"/>
          <w:shd w:val="clear" w:color="auto" w:fill="FFFFFF"/>
        </w:rPr>
        <w:t>ies</w:t>
      </w:r>
      <w:r w:rsidRPr="009038D3">
        <w:rPr>
          <w:color w:val="222222"/>
          <w:shd w:val="clear" w:color="auto" w:fill="FFFFFF"/>
        </w:rPr>
        <w:t xml:space="preserve"> outside of the state, there can be considerable cost that any vendor would incur.  If the case did not complete because a sample was not collected in the state of Maryland, the vendor would not be able to invoice for services.  Would the state consider allowing for payment of any samples collected as long as they were requested by the Genetic Testing Liaison and met all other contract standards? </w:t>
      </w:r>
    </w:p>
    <w:p w:rsidR="00EB3E8F" w:rsidRPr="00FA7B5D" w:rsidRDefault="00EB3E8F" w:rsidP="00EB3E8F">
      <w:pPr>
        <w:pStyle w:val="BodyTextIndent2"/>
        <w:ind w:left="2160" w:hanging="2160"/>
      </w:pPr>
    </w:p>
    <w:p w:rsidR="00EB3E8F" w:rsidRPr="009038D3" w:rsidRDefault="00EB3E8F" w:rsidP="00EB3E8F">
      <w:pPr>
        <w:pStyle w:val="BodyTextIndent"/>
        <w:ind w:left="2160" w:hanging="2160"/>
        <w:rPr>
          <w:rFonts w:ascii="Arial" w:hAnsi="Arial" w:cs="Arial"/>
        </w:rPr>
      </w:pPr>
      <w:r w:rsidRPr="00C27FD7">
        <w:rPr>
          <w:rFonts w:ascii="Arial" w:hAnsi="Arial" w:cs="Arial"/>
        </w:rPr>
        <w:t>Response:</w:t>
      </w:r>
      <w:r w:rsidRPr="00C27FD7">
        <w:rPr>
          <w:rFonts w:ascii="Arial" w:hAnsi="Arial" w:cs="Arial"/>
        </w:rPr>
        <w:tab/>
      </w:r>
      <w:r w:rsidR="00FF1EBF" w:rsidRPr="009038D3">
        <w:rPr>
          <w:rFonts w:ascii="Arial" w:hAnsi="Arial" w:cs="Arial"/>
        </w:rPr>
        <w:t>Please refer to the definition of genetic profile in Attachment F to the solicitation.  The Contractor may invoice the State upon completion of the analysis of a</w:t>
      </w:r>
      <w:r w:rsidR="00F5560B">
        <w:rPr>
          <w:rFonts w:ascii="Arial" w:hAnsi="Arial" w:cs="Arial"/>
        </w:rPr>
        <w:t>n individual</w:t>
      </w:r>
      <w:r w:rsidR="00FF1EBF" w:rsidRPr="009038D3">
        <w:rPr>
          <w:rFonts w:ascii="Arial" w:hAnsi="Arial" w:cs="Arial"/>
        </w:rPr>
        <w:t xml:space="preserve"> genetic specimen </w:t>
      </w:r>
      <w:r w:rsidR="00F5560B">
        <w:rPr>
          <w:rFonts w:ascii="Arial" w:hAnsi="Arial" w:cs="Arial"/>
        </w:rPr>
        <w:t xml:space="preserve">(resulting in a genetic profile) </w:t>
      </w:r>
      <w:r w:rsidR="00FF1EBF" w:rsidRPr="009038D3">
        <w:rPr>
          <w:rFonts w:ascii="Arial" w:hAnsi="Arial" w:cs="Arial"/>
        </w:rPr>
        <w:t>regardless of whether all samples for making a genetic paternity testing determination have been collected</w:t>
      </w:r>
      <w:r w:rsidR="00F5560B">
        <w:rPr>
          <w:rFonts w:ascii="Arial" w:hAnsi="Arial" w:cs="Arial"/>
        </w:rPr>
        <w:t xml:space="preserve"> or analyzed</w:t>
      </w:r>
      <w:r w:rsidR="00FF1EBF" w:rsidRPr="009038D3">
        <w:rPr>
          <w:rFonts w:ascii="Arial" w:hAnsi="Arial" w:cs="Arial"/>
        </w:rPr>
        <w:t>.</w:t>
      </w:r>
    </w:p>
    <w:p w:rsidR="00EB3E8F" w:rsidRDefault="00EB3E8F" w:rsidP="00EB3E8F">
      <w:pPr>
        <w:pStyle w:val="BodyTextIndent"/>
        <w:ind w:left="2160" w:hanging="2160"/>
        <w:rPr>
          <w:rFonts w:ascii="Arial" w:hAnsi="Arial" w:cs="Arial"/>
        </w:rPr>
      </w:pPr>
    </w:p>
    <w:p w:rsidR="00EB3E8F" w:rsidRPr="009038D3" w:rsidRDefault="00EB3E8F" w:rsidP="00EB3E8F">
      <w:pPr>
        <w:pStyle w:val="BodyTextIndent2"/>
        <w:ind w:left="2160" w:hanging="2160"/>
        <w:rPr>
          <w:color w:val="222222"/>
          <w:shd w:val="clear" w:color="auto" w:fill="FFFFFF"/>
        </w:rPr>
      </w:pPr>
      <w:r w:rsidRPr="00C27FD7">
        <w:t xml:space="preserve">Question </w:t>
      </w:r>
      <w:r w:rsidR="00A67235">
        <w:t>6</w:t>
      </w:r>
      <w:r w:rsidRPr="00C27FD7">
        <w:t>:</w:t>
      </w:r>
      <w:r w:rsidRPr="00C27FD7">
        <w:tab/>
      </w:r>
      <w:r w:rsidR="00F5560B">
        <w:rPr>
          <w:color w:val="222222"/>
          <w:shd w:val="clear" w:color="auto" w:fill="FFFFFF"/>
        </w:rPr>
        <w:t xml:space="preserve">The criminal background check requirement at Section 3.3.2 of </w:t>
      </w:r>
      <w:r w:rsidRPr="009038D3">
        <w:rPr>
          <w:color w:val="222222"/>
          <w:shd w:val="clear" w:color="auto" w:fill="FFFFFF"/>
        </w:rPr>
        <w:t>Attachment H</w:t>
      </w:r>
      <w:r w:rsidR="00F5560B">
        <w:rPr>
          <w:color w:val="222222"/>
          <w:shd w:val="clear" w:color="auto" w:fill="FFFFFF"/>
        </w:rPr>
        <w:t xml:space="preserve">, </w:t>
      </w:r>
      <w:r w:rsidRPr="009038D3">
        <w:rPr>
          <w:color w:val="222222"/>
          <w:shd w:val="clear" w:color="auto" w:fill="FFFFFF"/>
        </w:rPr>
        <w:t>Security Requirements, states that the Contractor shall obtain from each individual assigned to work on the Contract a signed statement permitting a background check.  Is this required to be completed upon award or with the response to the solicitation?</w:t>
      </w:r>
    </w:p>
    <w:p w:rsidR="00EB3E8F" w:rsidRPr="00FA7B5D" w:rsidRDefault="00EB3E8F" w:rsidP="00EB3E8F">
      <w:pPr>
        <w:pStyle w:val="BodyTextIndent2"/>
        <w:ind w:left="2160" w:hanging="2160"/>
      </w:pPr>
    </w:p>
    <w:p w:rsidR="00EB3E8F" w:rsidRPr="009038D3" w:rsidRDefault="00EB3E8F" w:rsidP="00EB3E8F">
      <w:pPr>
        <w:pStyle w:val="BodyTextIndent"/>
        <w:ind w:left="2160" w:hanging="2160"/>
        <w:rPr>
          <w:rFonts w:ascii="Arial" w:hAnsi="Arial" w:cs="Arial"/>
        </w:rPr>
      </w:pPr>
      <w:r w:rsidRPr="00C27FD7">
        <w:rPr>
          <w:rFonts w:ascii="Arial" w:hAnsi="Arial" w:cs="Arial"/>
        </w:rPr>
        <w:t>Response:</w:t>
      </w:r>
      <w:r w:rsidRPr="00C27FD7">
        <w:rPr>
          <w:rFonts w:ascii="Arial" w:hAnsi="Arial" w:cs="Arial"/>
        </w:rPr>
        <w:tab/>
      </w:r>
      <w:r w:rsidR="00F5560B">
        <w:rPr>
          <w:rFonts w:ascii="Arial" w:hAnsi="Arial" w:cs="Arial"/>
        </w:rPr>
        <w:t xml:space="preserve">The background check </w:t>
      </w:r>
      <w:r w:rsidR="00FF1EBF" w:rsidRPr="009038D3">
        <w:rPr>
          <w:rFonts w:ascii="Arial" w:hAnsi="Arial" w:cs="Arial"/>
        </w:rPr>
        <w:t>is required to be completed prior to the commencement of services.</w:t>
      </w:r>
    </w:p>
    <w:p w:rsidR="002D7FCE" w:rsidRDefault="002D7FCE" w:rsidP="00C27FD7">
      <w:pPr>
        <w:pStyle w:val="BodyTextIndent"/>
        <w:ind w:left="2160" w:hanging="2160"/>
        <w:rPr>
          <w:rFonts w:ascii="Arial" w:hAnsi="Arial" w:cs="Arial"/>
        </w:rPr>
      </w:pPr>
    </w:p>
    <w:p w:rsidR="00831CC7" w:rsidRPr="009038D3" w:rsidRDefault="00831CC7" w:rsidP="00831CC7">
      <w:pPr>
        <w:pStyle w:val="BodyTextIndent2"/>
        <w:ind w:left="2160" w:hanging="2160"/>
        <w:rPr>
          <w:color w:val="222222"/>
          <w:shd w:val="clear" w:color="auto" w:fill="FFFFFF"/>
        </w:rPr>
      </w:pPr>
      <w:r w:rsidRPr="00C27FD7">
        <w:t xml:space="preserve">Question </w:t>
      </w:r>
      <w:r w:rsidR="00A67235">
        <w:t>7</w:t>
      </w:r>
      <w:r w:rsidRPr="00C27FD7">
        <w:t>:</w:t>
      </w:r>
      <w:r w:rsidRPr="00C27FD7">
        <w:tab/>
      </w:r>
      <w:r w:rsidR="009038D3" w:rsidRPr="009038D3">
        <w:rPr>
          <w:color w:val="222222"/>
          <w:shd w:val="clear" w:color="auto" w:fill="FFFFFF"/>
        </w:rPr>
        <w:t xml:space="preserve">The solicitation indicates a volume of approximately 500 </w:t>
      </w:r>
      <w:r w:rsidR="00F5560B">
        <w:rPr>
          <w:color w:val="222222"/>
          <w:shd w:val="clear" w:color="auto" w:fill="FFFFFF"/>
        </w:rPr>
        <w:t xml:space="preserve">genetic </w:t>
      </w:r>
      <w:proofErr w:type="gramStart"/>
      <w:r w:rsidR="00F5560B">
        <w:rPr>
          <w:color w:val="222222"/>
          <w:shd w:val="clear" w:color="auto" w:fill="FFFFFF"/>
        </w:rPr>
        <w:t>specimen</w:t>
      </w:r>
      <w:proofErr w:type="gramEnd"/>
      <w:r w:rsidR="00F5560B">
        <w:rPr>
          <w:color w:val="222222"/>
          <w:shd w:val="clear" w:color="auto" w:fill="FFFFFF"/>
        </w:rPr>
        <w:t xml:space="preserve"> </w:t>
      </w:r>
      <w:r w:rsidR="009038D3" w:rsidRPr="009038D3">
        <w:rPr>
          <w:color w:val="222222"/>
          <w:shd w:val="clear" w:color="auto" w:fill="FFFFFF"/>
        </w:rPr>
        <w:t xml:space="preserve">to be collected and tested, yet the price template indicates 625 </w:t>
      </w:r>
      <w:r w:rsidR="00F5560B">
        <w:rPr>
          <w:color w:val="222222"/>
          <w:shd w:val="clear" w:color="auto" w:fill="FFFFFF"/>
        </w:rPr>
        <w:t>genetic specimen</w:t>
      </w:r>
      <w:r w:rsidR="009038D3" w:rsidRPr="009038D3">
        <w:rPr>
          <w:color w:val="222222"/>
          <w:shd w:val="clear" w:color="auto" w:fill="FFFFFF"/>
        </w:rPr>
        <w:t>. Please clarify the discrepancy in volume.</w:t>
      </w:r>
    </w:p>
    <w:p w:rsidR="00831CC7" w:rsidRPr="009038D3" w:rsidRDefault="00831CC7" w:rsidP="00831CC7">
      <w:pPr>
        <w:pStyle w:val="BodyTextIndent2"/>
        <w:ind w:left="2160" w:hanging="2160"/>
      </w:pPr>
    </w:p>
    <w:p w:rsidR="00831CC7" w:rsidRPr="009038D3" w:rsidRDefault="00831CC7" w:rsidP="00831CC7">
      <w:pPr>
        <w:pStyle w:val="BodyTextIndent"/>
        <w:ind w:left="2160" w:hanging="2160"/>
        <w:rPr>
          <w:rFonts w:ascii="Arial" w:hAnsi="Arial" w:cs="Arial"/>
        </w:rPr>
      </w:pPr>
      <w:r w:rsidRPr="00C27FD7">
        <w:rPr>
          <w:rFonts w:ascii="Arial" w:hAnsi="Arial" w:cs="Arial"/>
        </w:rPr>
        <w:t>Response:</w:t>
      </w:r>
      <w:r w:rsidRPr="00C27FD7">
        <w:rPr>
          <w:rFonts w:ascii="Arial" w:hAnsi="Arial" w:cs="Arial"/>
        </w:rPr>
        <w:tab/>
      </w:r>
      <w:r w:rsidR="007D3649" w:rsidRPr="009038D3">
        <w:rPr>
          <w:rFonts w:ascii="Arial" w:hAnsi="Arial" w:cs="Arial"/>
        </w:rPr>
        <w:t xml:space="preserve">CSEA estimates it will require approximately 250 genetic paternity testing determinations.  As stated in Section 4 of the small procurement solicitation, the analysis is estimated to involve approximately 500 genetic specimens collected outside the State of Maryland, approximately 125 genetic specimens collected within the State of Maryland and </w:t>
      </w:r>
      <w:r w:rsidR="007D3649" w:rsidRPr="009038D3">
        <w:rPr>
          <w:rFonts w:ascii="Arial" w:hAnsi="Arial" w:cs="Arial"/>
        </w:rPr>
        <w:lastRenderedPageBreak/>
        <w:t>approximately 125 genetic specimens or profiles from partial specimen collection cases as described in Section 6.2.1.</w:t>
      </w:r>
    </w:p>
    <w:p w:rsidR="00831CC7" w:rsidRDefault="00831CC7" w:rsidP="00831CC7">
      <w:pPr>
        <w:pStyle w:val="BodyTextIndent"/>
        <w:ind w:left="2160" w:hanging="2160"/>
        <w:rPr>
          <w:rFonts w:ascii="Arial" w:hAnsi="Arial" w:cs="Arial"/>
        </w:rPr>
      </w:pPr>
    </w:p>
    <w:p w:rsidR="00831CC7" w:rsidRDefault="00831CC7" w:rsidP="00C27FD7">
      <w:pPr>
        <w:pStyle w:val="BodyTextIndent"/>
        <w:ind w:left="2160" w:hanging="2160"/>
        <w:rPr>
          <w:rFonts w:ascii="Arial" w:hAnsi="Arial" w:cs="Arial"/>
        </w:rPr>
      </w:pPr>
    </w:p>
    <w:p w:rsidR="00831CC7" w:rsidRDefault="00831CC7" w:rsidP="00C27FD7">
      <w:pPr>
        <w:pStyle w:val="BodyTextIndent"/>
        <w:ind w:left="2160" w:hanging="2160"/>
        <w:rPr>
          <w:rFonts w:ascii="Arial" w:hAnsi="Arial" w:cs="Arial"/>
        </w:rPr>
      </w:pPr>
    </w:p>
    <w:p w:rsidR="009038D3" w:rsidRDefault="002D7FCE" w:rsidP="009038D3">
      <w:pPr>
        <w:pStyle w:val="BodyTextIndent"/>
        <w:ind w:left="2160" w:hanging="2160"/>
        <w:rPr>
          <w:rFonts w:ascii="Arial" w:hAnsi="Arial" w:cs="Arial"/>
        </w:rPr>
      </w:pPr>
      <w:r>
        <w:rPr>
          <w:rFonts w:ascii="Arial" w:hAnsi="Arial" w:cs="Arial"/>
        </w:rPr>
        <w:t>Sang Kang</w:t>
      </w:r>
    </w:p>
    <w:p w:rsidR="00AE0C5D" w:rsidRDefault="002D7FCE" w:rsidP="009038D3">
      <w:pPr>
        <w:pStyle w:val="BodyTextIndent"/>
        <w:ind w:left="2160" w:hanging="2160"/>
        <w:rPr>
          <w:rFonts w:ascii="Arial" w:hAnsi="Arial" w:cs="Arial"/>
        </w:rPr>
      </w:pPr>
      <w:r>
        <w:rPr>
          <w:rFonts w:ascii="Arial" w:hAnsi="Arial" w:cs="Arial"/>
        </w:rPr>
        <w:t>Procurement Officer</w:t>
      </w:r>
    </w:p>
    <w:p w:rsidR="00E264E0" w:rsidRPr="00C27FD7" w:rsidRDefault="009038D3" w:rsidP="00C27FD7">
      <w:pPr>
        <w:pStyle w:val="BodyTextIndent"/>
        <w:rPr>
          <w:rFonts w:ascii="Arial" w:hAnsi="Arial" w:cs="Arial"/>
        </w:rPr>
      </w:pPr>
      <w:r>
        <w:rPr>
          <w:rFonts w:ascii="Arial" w:hAnsi="Arial" w:cs="Arial"/>
        </w:rPr>
        <w:t>April</w:t>
      </w:r>
      <w:r w:rsidR="002D7FCE" w:rsidRPr="00B85357">
        <w:rPr>
          <w:rFonts w:ascii="Arial" w:hAnsi="Arial" w:cs="Arial"/>
        </w:rPr>
        <w:t xml:space="preserve"> </w:t>
      </w:r>
      <w:r w:rsidR="00FB1922" w:rsidRPr="00B85357">
        <w:rPr>
          <w:rFonts w:ascii="Arial" w:hAnsi="Arial" w:cs="Arial"/>
        </w:rPr>
        <w:t>2</w:t>
      </w:r>
      <w:r w:rsidR="00FB1922">
        <w:rPr>
          <w:rFonts w:ascii="Arial" w:hAnsi="Arial" w:cs="Arial"/>
        </w:rPr>
        <w:t>7</w:t>
      </w:r>
      <w:r w:rsidR="002D7FCE" w:rsidRPr="00B85357">
        <w:rPr>
          <w:rFonts w:ascii="Arial" w:hAnsi="Arial" w:cs="Arial"/>
        </w:rPr>
        <w:t>, 201</w:t>
      </w:r>
      <w:r>
        <w:rPr>
          <w:rFonts w:ascii="Arial" w:hAnsi="Arial" w:cs="Arial"/>
        </w:rPr>
        <w:t>6</w:t>
      </w:r>
    </w:p>
    <w:p w:rsidR="009D6CFE" w:rsidRDefault="009D6CFE" w:rsidP="00B334AC">
      <w:pPr>
        <w:pStyle w:val="BodyTextIndent"/>
        <w:ind w:left="2160" w:hanging="2160"/>
        <w:rPr>
          <w:rFonts w:ascii="Arial" w:hAnsi="Arial" w:cs="Arial"/>
          <w:b w:val="0"/>
        </w:rPr>
      </w:pPr>
    </w:p>
    <w:sectPr w:rsidR="009D6CFE" w:rsidSect="00A2554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F68" w:rsidRDefault="005F2F68">
      <w:r>
        <w:separator/>
      </w:r>
    </w:p>
  </w:endnote>
  <w:endnote w:type="continuationSeparator" w:id="0">
    <w:p w:rsidR="005F2F68" w:rsidRDefault="005F2F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BDE" w:rsidRPr="008A15BE" w:rsidRDefault="003A5BDE" w:rsidP="008A15BE">
    <w:pPr>
      <w:jc w:val="center"/>
      <w:rPr>
        <w:rFonts w:ascii="Arial" w:hAnsi="Arial" w:cs="Arial"/>
      </w:rPr>
    </w:pPr>
    <w:r w:rsidRPr="008A15BE">
      <w:rPr>
        <w:rFonts w:ascii="Arial" w:hAnsi="Arial" w:cs="Arial"/>
      </w:rPr>
      <w:t xml:space="preserve">Page </w:t>
    </w:r>
    <w:r w:rsidR="0053553E" w:rsidRPr="008A15BE">
      <w:rPr>
        <w:rFonts w:ascii="Arial" w:hAnsi="Arial" w:cs="Arial"/>
      </w:rPr>
      <w:fldChar w:fldCharType="begin"/>
    </w:r>
    <w:r w:rsidRPr="008A15BE">
      <w:rPr>
        <w:rFonts w:ascii="Arial" w:hAnsi="Arial" w:cs="Arial"/>
      </w:rPr>
      <w:instrText xml:space="preserve"> PAGE </w:instrText>
    </w:r>
    <w:r w:rsidR="0053553E" w:rsidRPr="008A15BE">
      <w:rPr>
        <w:rFonts w:ascii="Arial" w:hAnsi="Arial" w:cs="Arial"/>
      </w:rPr>
      <w:fldChar w:fldCharType="separate"/>
    </w:r>
    <w:r w:rsidR="00FB1922">
      <w:rPr>
        <w:rFonts w:ascii="Arial" w:hAnsi="Arial" w:cs="Arial"/>
        <w:noProof/>
      </w:rPr>
      <w:t>1</w:t>
    </w:r>
    <w:r w:rsidR="0053553E" w:rsidRPr="008A15BE">
      <w:rPr>
        <w:rFonts w:ascii="Arial" w:hAnsi="Arial" w:cs="Arial"/>
      </w:rPr>
      <w:fldChar w:fldCharType="end"/>
    </w:r>
    <w:r w:rsidRPr="008A15BE">
      <w:rPr>
        <w:rFonts w:ascii="Arial" w:hAnsi="Arial" w:cs="Arial"/>
      </w:rPr>
      <w:t xml:space="preserve"> of </w:t>
    </w:r>
    <w:r w:rsidR="0053553E" w:rsidRPr="008A15BE">
      <w:rPr>
        <w:rFonts w:ascii="Arial" w:hAnsi="Arial" w:cs="Arial"/>
      </w:rPr>
      <w:fldChar w:fldCharType="begin"/>
    </w:r>
    <w:r w:rsidRPr="008A15BE">
      <w:rPr>
        <w:rFonts w:ascii="Arial" w:hAnsi="Arial" w:cs="Arial"/>
      </w:rPr>
      <w:instrText xml:space="preserve"> NUMPAGES  </w:instrText>
    </w:r>
    <w:r w:rsidR="0053553E" w:rsidRPr="008A15BE">
      <w:rPr>
        <w:rFonts w:ascii="Arial" w:hAnsi="Arial" w:cs="Arial"/>
      </w:rPr>
      <w:fldChar w:fldCharType="separate"/>
    </w:r>
    <w:r w:rsidR="00FB1922">
      <w:rPr>
        <w:rFonts w:ascii="Arial" w:hAnsi="Arial" w:cs="Arial"/>
        <w:noProof/>
      </w:rPr>
      <w:t>3</w:t>
    </w:r>
    <w:r w:rsidR="0053553E" w:rsidRPr="008A15BE">
      <w:rPr>
        <w:rFonts w:ascii="Arial" w:hAnsi="Arial" w:cs="Arial"/>
      </w:rPr>
      <w:fldChar w:fldCharType="end"/>
    </w:r>
  </w:p>
  <w:p w:rsidR="003A5BDE" w:rsidRDefault="003A5BDE">
    <w:pPr>
      <w:pStyle w:val="Footer"/>
      <w:jc w:val="cente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F68" w:rsidRDefault="005F2F68">
      <w:r>
        <w:separator/>
      </w:r>
    </w:p>
  </w:footnote>
  <w:footnote w:type="continuationSeparator" w:id="0">
    <w:p w:rsidR="005F2F68" w:rsidRDefault="005F2F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BDE" w:rsidRDefault="003A5BDE" w:rsidP="00FA7B5D">
    <w:pPr>
      <w:pStyle w:val="Header"/>
      <w:jc w:val="right"/>
      <w:rPr>
        <w:rFonts w:ascii="Arial" w:hAnsi="Arial" w:cs="Arial"/>
      </w:rPr>
    </w:pPr>
    <w:r>
      <w:rPr>
        <w:rFonts w:ascii="Arial" w:hAnsi="Arial" w:cs="Arial"/>
      </w:rPr>
      <w:t>CSEA/DNA-16-002-S</w:t>
    </w:r>
  </w:p>
  <w:p w:rsidR="003A5BDE" w:rsidRDefault="003A5BDE">
    <w:pPr>
      <w:pStyle w:val="Header"/>
      <w:jc w:val="right"/>
    </w:pPr>
    <w:r>
      <w:rPr>
        <w:rFonts w:ascii="Arial" w:hAnsi="Arial" w:cs="Arial"/>
      </w:rPr>
      <w:t>QUESTIONS AND RESPONSES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510EA"/>
    <w:multiLevelType w:val="hybridMultilevel"/>
    <w:tmpl w:val="38B01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2558C8"/>
    <w:multiLevelType w:val="hybridMultilevel"/>
    <w:tmpl w:val="556430D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05D08C4"/>
    <w:multiLevelType w:val="multilevel"/>
    <w:tmpl w:val="DC320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08100E"/>
    <w:multiLevelType w:val="hybridMultilevel"/>
    <w:tmpl w:val="412CAD3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B9B6CFA"/>
    <w:multiLevelType w:val="hybridMultilevel"/>
    <w:tmpl w:val="646CFC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4C70C0"/>
    <w:multiLevelType w:val="hybridMultilevel"/>
    <w:tmpl w:val="57AE3F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963A58"/>
    <w:multiLevelType w:val="hybridMultilevel"/>
    <w:tmpl w:val="04BC0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7223740"/>
    <w:multiLevelType w:val="hybridMultilevel"/>
    <w:tmpl w:val="8468F6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5"/>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ocumentProtection w:edit="forms" w:enforcement="1" w:cryptProviderType="rsaFull" w:cryptAlgorithmClass="hash" w:cryptAlgorithmType="typeAny" w:cryptAlgorithmSid="4" w:cryptSpinCount="100000" w:hash="DBu4Wp2Z1BkeL3NQMtXuz8dMwaQ=" w:salt="i4P7RtKzZyMciz/xKvZsYA=="/>
  <w:defaultTabStop w:val="720"/>
  <w:drawingGridHorizontalSpacing w:val="120"/>
  <w:displayHorizontalDrawingGridEvery w:val="2"/>
  <w:displayVerticalDrawingGridEvery w:val="2"/>
  <w:noPunctuationKerning/>
  <w:characterSpacingControl w:val="doNotCompress"/>
  <w:hdrShapeDefaults>
    <o:shapedefaults v:ext="edit" spidmax="17410"/>
  </w:hdrShapeDefaults>
  <w:footnotePr>
    <w:footnote w:id="-1"/>
    <w:footnote w:id="0"/>
  </w:footnotePr>
  <w:endnotePr>
    <w:endnote w:id="-1"/>
    <w:endnote w:id="0"/>
  </w:endnotePr>
  <w:compat/>
  <w:rsids>
    <w:rsidRoot w:val="00F51BA0"/>
    <w:rsid w:val="00022D1A"/>
    <w:rsid w:val="00032B56"/>
    <w:rsid w:val="00034686"/>
    <w:rsid w:val="00037762"/>
    <w:rsid w:val="0005474A"/>
    <w:rsid w:val="000708AE"/>
    <w:rsid w:val="000B3B0C"/>
    <w:rsid w:val="0011087E"/>
    <w:rsid w:val="0011189E"/>
    <w:rsid w:val="00117A30"/>
    <w:rsid w:val="001229BC"/>
    <w:rsid w:val="00141390"/>
    <w:rsid w:val="00142586"/>
    <w:rsid w:val="00151DD9"/>
    <w:rsid w:val="00160C8E"/>
    <w:rsid w:val="00167C9B"/>
    <w:rsid w:val="001A1629"/>
    <w:rsid w:val="001A527E"/>
    <w:rsid w:val="001A5FA0"/>
    <w:rsid w:val="001B45B4"/>
    <w:rsid w:val="001C0414"/>
    <w:rsid w:val="001C6D8E"/>
    <w:rsid w:val="001D1CFE"/>
    <w:rsid w:val="001D2890"/>
    <w:rsid w:val="001F2CFA"/>
    <w:rsid w:val="002048F9"/>
    <w:rsid w:val="00243F1D"/>
    <w:rsid w:val="0025006C"/>
    <w:rsid w:val="00254404"/>
    <w:rsid w:val="002628B7"/>
    <w:rsid w:val="00296F5B"/>
    <w:rsid w:val="002A42E0"/>
    <w:rsid w:val="002C0901"/>
    <w:rsid w:val="002D3129"/>
    <w:rsid w:val="002D7FCE"/>
    <w:rsid w:val="002E658B"/>
    <w:rsid w:val="002F779D"/>
    <w:rsid w:val="00345A92"/>
    <w:rsid w:val="00354B2D"/>
    <w:rsid w:val="003844C2"/>
    <w:rsid w:val="0038711E"/>
    <w:rsid w:val="003976BE"/>
    <w:rsid w:val="003A5BDE"/>
    <w:rsid w:val="003E6E83"/>
    <w:rsid w:val="003E7EBA"/>
    <w:rsid w:val="003F0E97"/>
    <w:rsid w:val="0040750C"/>
    <w:rsid w:val="00417040"/>
    <w:rsid w:val="00436E0B"/>
    <w:rsid w:val="00440AF3"/>
    <w:rsid w:val="00443CDE"/>
    <w:rsid w:val="00443E79"/>
    <w:rsid w:val="00466EFD"/>
    <w:rsid w:val="00473006"/>
    <w:rsid w:val="00484D61"/>
    <w:rsid w:val="00486F9C"/>
    <w:rsid w:val="00496EE4"/>
    <w:rsid w:val="004B6C82"/>
    <w:rsid w:val="004C25BE"/>
    <w:rsid w:val="004D409C"/>
    <w:rsid w:val="004E78FB"/>
    <w:rsid w:val="004F5052"/>
    <w:rsid w:val="004F51F3"/>
    <w:rsid w:val="004F5D6B"/>
    <w:rsid w:val="00513992"/>
    <w:rsid w:val="005317CA"/>
    <w:rsid w:val="0053553E"/>
    <w:rsid w:val="00544E8F"/>
    <w:rsid w:val="00575F82"/>
    <w:rsid w:val="005B64C5"/>
    <w:rsid w:val="005F2F68"/>
    <w:rsid w:val="005F489F"/>
    <w:rsid w:val="00604F97"/>
    <w:rsid w:val="006148D7"/>
    <w:rsid w:val="006276DD"/>
    <w:rsid w:val="00640F92"/>
    <w:rsid w:val="00642F30"/>
    <w:rsid w:val="00646312"/>
    <w:rsid w:val="00654370"/>
    <w:rsid w:val="00693F2A"/>
    <w:rsid w:val="00696B46"/>
    <w:rsid w:val="006B59C4"/>
    <w:rsid w:val="006C7D25"/>
    <w:rsid w:val="006C7F52"/>
    <w:rsid w:val="006E6425"/>
    <w:rsid w:val="007046F5"/>
    <w:rsid w:val="007211EC"/>
    <w:rsid w:val="00725E9F"/>
    <w:rsid w:val="00733C00"/>
    <w:rsid w:val="00736987"/>
    <w:rsid w:val="00785A9E"/>
    <w:rsid w:val="00791506"/>
    <w:rsid w:val="007B07A7"/>
    <w:rsid w:val="007C4391"/>
    <w:rsid w:val="007D3649"/>
    <w:rsid w:val="007D41B1"/>
    <w:rsid w:val="007F4547"/>
    <w:rsid w:val="007F648D"/>
    <w:rsid w:val="00805646"/>
    <w:rsid w:val="00831CC7"/>
    <w:rsid w:val="0083269C"/>
    <w:rsid w:val="00840131"/>
    <w:rsid w:val="00846A04"/>
    <w:rsid w:val="00865E15"/>
    <w:rsid w:val="00886244"/>
    <w:rsid w:val="00894653"/>
    <w:rsid w:val="00895473"/>
    <w:rsid w:val="008A15BE"/>
    <w:rsid w:val="008A6688"/>
    <w:rsid w:val="008B77BA"/>
    <w:rsid w:val="008C7937"/>
    <w:rsid w:val="008E23E4"/>
    <w:rsid w:val="008E3327"/>
    <w:rsid w:val="008E7951"/>
    <w:rsid w:val="009036B9"/>
    <w:rsid w:val="009038D3"/>
    <w:rsid w:val="00903F7F"/>
    <w:rsid w:val="00907F9B"/>
    <w:rsid w:val="009128B8"/>
    <w:rsid w:val="009346E4"/>
    <w:rsid w:val="00937E25"/>
    <w:rsid w:val="0094269C"/>
    <w:rsid w:val="009651F3"/>
    <w:rsid w:val="00975474"/>
    <w:rsid w:val="00986810"/>
    <w:rsid w:val="009A724F"/>
    <w:rsid w:val="009B0CAC"/>
    <w:rsid w:val="009B4CBC"/>
    <w:rsid w:val="009C4634"/>
    <w:rsid w:val="009D3593"/>
    <w:rsid w:val="009D6CFE"/>
    <w:rsid w:val="009F3B00"/>
    <w:rsid w:val="00A05E81"/>
    <w:rsid w:val="00A125D5"/>
    <w:rsid w:val="00A171AF"/>
    <w:rsid w:val="00A2554F"/>
    <w:rsid w:val="00A37DA9"/>
    <w:rsid w:val="00A67235"/>
    <w:rsid w:val="00A67519"/>
    <w:rsid w:val="00A809CA"/>
    <w:rsid w:val="00A817D9"/>
    <w:rsid w:val="00AA1580"/>
    <w:rsid w:val="00AC4BDA"/>
    <w:rsid w:val="00AD7A10"/>
    <w:rsid w:val="00AE0C5D"/>
    <w:rsid w:val="00AE3398"/>
    <w:rsid w:val="00AE7F23"/>
    <w:rsid w:val="00B00D5F"/>
    <w:rsid w:val="00B334AC"/>
    <w:rsid w:val="00B338ED"/>
    <w:rsid w:val="00B85357"/>
    <w:rsid w:val="00BA7258"/>
    <w:rsid w:val="00BB6D46"/>
    <w:rsid w:val="00BC121C"/>
    <w:rsid w:val="00BD6A30"/>
    <w:rsid w:val="00BF15C9"/>
    <w:rsid w:val="00C17ED5"/>
    <w:rsid w:val="00C25C17"/>
    <w:rsid w:val="00C27FD7"/>
    <w:rsid w:val="00C41C01"/>
    <w:rsid w:val="00C62A68"/>
    <w:rsid w:val="00C75CEE"/>
    <w:rsid w:val="00C76B99"/>
    <w:rsid w:val="00CA1D6F"/>
    <w:rsid w:val="00CA3D61"/>
    <w:rsid w:val="00CC5408"/>
    <w:rsid w:val="00CF4298"/>
    <w:rsid w:val="00D33A61"/>
    <w:rsid w:val="00D44BB2"/>
    <w:rsid w:val="00D5585D"/>
    <w:rsid w:val="00D56570"/>
    <w:rsid w:val="00D6327D"/>
    <w:rsid w:val="00D73FAB"/>
    <w:rsid w:val="00D750C9"/>
    <w:rsid w:val="00D83C4A"/>
    <w:rsid w:val="00D84367"/>
    <w:rsid w:val="00E2321D"/>
    <w:rsid w:val="00E264E0"/>
    <w:rsid w:val="00E72A29"/>
    <w:rsid w:val="00E7663A"/>
    <w:rsid w:val="00E82E38"/>
    <w:rsid w:val="00E931A6"/>
    <w:rsid w:val="00EB3E8F"/>
    <w:rsid w:val="00EB6094"/>
    <w:rsid w:val="00ED43CF"/>
    <w:rsid w:val="00EE2BB0"/>
    <w:rsid w:val="00EE7D7B"/>
    <w:rsid w:val="00EF0E6D"/>
    <w:rsid w:val="00EF3364"/>
    <w:rsid w:val="00F05EC1"/>
    <w:rsid w:val="00F26F30"/>
    <w:rsid w:val="00F37893"/>
    <w:rsid w:val="00F43B52"/>
    <w:rsid w:val="00F51BA0"/>
    <w:rsid w:val="00F5560B"/>
    <w:rsid w:val="00F56A78"/>
    <w:rsid w:val="00F73B34"/>
    <w:rsid w:val="00F75DB6"/>
    <w:rsid w:val="00F76D05"/>
    <w:rsid w:val="00F87A45"/>
    <w:rsid w:val="00FA47FD"/>
    <w:rsid w:val="00FA7B5D"/>
    <w:rsid w:val="00FB1922"/>
    <w:rsid w:val="00FB797F"/>
    <w:rsid w:val="00FC3212"/>
    <w:rsid w:val="00FD7A7E"/>
    <w:rsid w:val="00FF1E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54F"/>
    <w:rPr>
      <w:sz w:val="24"/>
      <w:szCs w:val="24"/>
    </w:rPr>
  </w:style>
  <w:style w:type="paragraph" w:styleId="Heading1">
    <w:name w:val="heading 1"/>
    <w:basedOn w:val="Normal"/>
    <w:next w:val="Normal"/>
    <w:qFormat/>
    <w:rsid w:val="00A2554F"/>
    <w:pPr>
      <w:keepNext/>
      <w:jc w:val="center"/>
      <w:outlineLvl w:val="0"/>
    </w:pPr>
    <w:rPr>
      <w:rFonts w:ascii="Arial" w:hAnsi="Arial" w:cs="Arial"/>
      <w:b/>
      <w:bCs/>
    </w:rPr>
  </w:style>
  <w:style w:type="paragraph" w:styleId="Heading2">
    <w:name w:val="heading 2"/>
    <w:basedOn w:val="Normal"/>
    <w:next w:val="Normal"/>
    <w:qFormat/>
    <w:rsid w:val="00A2554F"/>
    <w:pPr>
      <w:keepNext/>
      <w:ind w:left="2160" w:hanging="2160"/>
      <w:outlineLvl w:val="1"/>
    </w:pPr>
    <w:rPr>
      <w:rFonts w:ascii="Arial" w:hAnsi="Arial" w:cs="Arial"/>
      <w:b/>
      <w:bCs/>
    </w:rPr>
  </w:style>
  <w:style w:type="paragraph" w:styleId="Heading3">
    <w:name w:val="heading 3"/>
    <w:basedOn w:val="Normal"/>
    <w:next w:val="Normal"/>
    <w:qFormat/>
    <w:rsid w:val="00A2554F"/>
    <w:pPr>
      <w:keepNext/>
      <w:ind w:left="2160" w:hanging="2160"/>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2554F"/>
    <w:pPr>
      <w:ind w:left="1440" w:hanging="1440"/>
    </w:pPr>
    <w:rPr>
      <w:b/>
      <w:bCs/>
    </w:rPr>
  </w:style>
  <w:style w:type="paragraph" w:styleId="BodyTextIndent2">
    <w:name w:val="Body Text Indent 2"/>
    <w:basedOn w:val="Normal"/>
    <w:rsid w:val="00A2554F"/>
    <w:pPr>
      <w:ind w:left="1440" w:hanging="1440"/>
    </w:pPr>
    <w:rPr>
      <w:rFonts w:ascii="Arial" w:hAnsi="Arial" w:cs="Arial"/>
    </w:rPr>
  </w:style>
  <w:style w:type="paragraph" w:styleId="BodyText">
    <w:name w:val="Body Text"/>
    <w:basedOn w:val="Normal"/>
    <w:rsid w:val="00A2554F"/>
    <w:rPr>
      <w:rFonts w:ascii="Arial" w:hAnsi="Arial" w:cs="Arial"/>
      <w:b/>
      <w:bCs/>
    </w:rPr>
  </w:style>
  <w:style w:type="paragraph" w:styleId="BodyTextIndent3">
    <w:name w:val="Body Text Indent 3"/>
    <w:basedOn w:val="Normal"/>
    <w:rsid w:val="00A2554F"/>
    <w:pPr>
      <w:ind w:left="2160" w:hanging="2160"/>
    </w:pPr>
    <w:rPr>
      <w:rFonts w:ascii="Arial" w:hAnsi="Arial" w:cs="Arial"/>
    </w:rPr>
  </w:style>
  <w:style w:type="paragraph" w:styleId="Header">
    <w:name w:val="header"/>
    <w:basedOn w:val="Normal"/>
    <w:rsid w:val="00A2554F"/>
    <w:pPr>
      <w:tabs>
        <w:tab w:val="center" w:pos="4320"/>
        <w:tab w:val="right" w:pos="8640"/>
      </w:tabs>
    </w:pPr>
  </w:style>
  <w:style w:type="paragraph" w:styleId="Footer">
    <w:name w:val="footer"/>
    <w:basedOn w:val="Normal"/>
    <w:rsid w:val="00A2554F"/>
    <w:pPr>
      <w:tabs>
        <w:tab w:val="center" w:pos="4320"/>
        <w:tab w:val="right" w:pos="8640"/>
      </w:tabs>
    </w:pPr>
  </w:style>
  <w:style w:type="paragraph" w:styleId="PlainText">
    <w:name w:val="Plain Text"/>
    <w:basedOn w:val="Normal"/>
    <w:rsid w:val="00A2554F"/>
    <w:rPr>
      <w:rFonts w:ascii="Courier New" w:hAnsi="Courier New" w:cs="Courier New"/>
      <w:sz w:val="20"/>
      <w:szCs w:val="20"/>
    </w:rPr>
  </w:style>
  <w:style w:type="character" w:styleId="Hyperlink">
    <w:name w:val="Hyperlink"/>
    <w:basedOn w:val="DefaultParagraphFont"/>
    <w:rsid w:val="00646312"/>
    <w:rPr>
      <w:color w:val="0000FF"/>
      <w:u w:val="single"/>
    </w:rPr>
  </w:style>
  <w:style w:type="paragraph" w:styleId="BalloonText">
    <w:name w:val="Balloon Text"/>
    <w:basedOn w:val="Normal"/>
    <w:link w:val="BalloonTextChar"/>
    <w:rsid w:val="00F43B52"/>
    <w:rPr>
      <w:rFonts w:ascii="Tahoma" w:hAnsi="Tahoma" w:cs="Tahoma"/>
      <w:sz w:val="16"/>
      <w:szCs w:val="16"/>
    </w:rPr>
  </w:style>
  <w:style w:type="character" w:customStyle="1" w:styleId="BalloonTextChar">
    <w:name w:val="Balloon Text Char"/>
    <w:basedOn w:val="DefaultParagraphFont"/>
    <w:link w:val="BalloonText"/>
    <w:rsid w:val="00F43B52"/>
    <w:rPr>
      <w:rFonts w:ascii="Tahoma" w:hAnsi="Tahoma" w:cs="Tahoma"/>
      <w:sz w:val="16"/>
      <w:szCs w:val="16"/>
    </w:rPr>
  </w:style>
  <w:style w:type="paragraph" w:styleId="DocumentMap">
    <w:name w:val="Document Map"/>
    <w:basedOn w:val="Normal"/>
    <w:link w:val="DocumentMapChar"/>
    <w:rsid w:val="004C25BE"/>
    <w:rPr>
      <w:rFonts w:ascii="Tahoma" w:hAnsi="Tahoma" w:cs="Tahoma"/>
      <w:sz w:val="16"/>
      <w:szCs w:val="16"/>
    </w:rPr>
  </w:style>
  <w:style w:type="character" w:customStyle="1" w:styleId="DocumentMapChar">
    <w:name w:val="Document Map Char"/>
    <w:basedOn w:val="DefaultParagraphFont"/>
    <w:link w:val="DocumentMap"/>
    <w:rsid w:val="004C25BE"/>
    <w:rPr>
      <w:rFonts w:ascii="Tahoma" w:hAnsi="Tahoma" w:cs="Tahoma"/>
      <w:sz w:val="16"/>
      <w:szCs w:val="16"/>
    </w:rPr>
  </w:style>
  <w:style w:type="character" w:customStyle="1" w:styleId="apple-converted-space">
    <w:name w:val="apple-converted-space"/>
    <w:basedOn w:val="DefaultParagraphFont"/>
    <w:rsid w:val="00FA7B5D"/>
  </w:style>
  <w:style w:type="character" w:customStyle="1" w:styleId="aqj">
    <w:name w:val="aqj"/>
    <w:basedOn w:val="DefaultParagraphFont"/>
    <w:rsid w:val="00FA7B5D"/>
  </w:style>
</w:styles>
</file>

<file path=word/webSettings.xml><?xml version="1.0" encoding="utf-8"?>
<w:webSettings xmlns:r="http://schemas.openxmlformats.org/officeDocument/2006/relationships" xmlns:w="http://schemas.openxmlformats.org/wordprocessingml/2006/main">
  <w:divs>
    <w:div w:id="120076675">
      <w:bodyDiv w:val="1"/>
      <w:marLeft w:val="60"/>
      <w:marRight w:val="60"/>
      <w:marTop w:val="60"/>
      <w:marBottom w:val="15"/>
      <w:divBdr>
        <w:top w:val="none" w:sz="0" w:space="0" w:color="auto"/>
        <w:left w:val="none" w:sz="0" w:space="0" w:color="auto"/>
        <w:bottom w:val="none" w:sz="0" w:space="0" w:color="auto"/>
        <w:right w:val="none" w:sz="0" w:space="0" w:color="auto"/>
      </w:divBdr>
    </w:div>
    <w:div w:id="162626673">
      <w:bodyDiv w:val="1"/>
      <w:marLeft w:val="60"/>
      <w:marRight w:val="60"/>
      <w:marTop w:val="60"/>
      <w:marBottom w:val="15"/>
      <w:divBdr>
        <w:top w:val="none" w:sz="0" w:space="0" w:color="auto"/>
        <w:left w:val="none" w:sz="0" w:space="0" w:color="auto"/>
        <w:bottom w:val="none" w:sz="0" w:space="0" w:color="auto"/>
        <w:right w:val="none" w:sz="0" w:space="0" w:color="auto"/>
      </w:divBdr>
    </w:div>
    <w:div w:id="337776257">
      <w:bodyDiv w:val="1"/>
      <w:marLeft w:val="0"/>
      <w:marRight w:val="0"/>
      <w:marTop w:val="0"/>
      <w:marBottom w:val="0"/>
      <w:divBdr>
        <w:top w:val="none" w:sz="0" w:space="0" w:color="auto"/>
        <w:left w:val="none" w:sz="0" w:space="0" w:color="auto"/>
        <w:bottom w:val="none" w:sz="0" w:space="0" w:color="auto"/>
        <w:right w:val="none" w:sz="0" w:space="0" w:color="auto"/>
      </w:divBdr>
    </w:div>
    <w:div w:id="634676802">
      <w:bodyDiv w:val="1"/>
      <w:marLeft w:val="0"/>
      <w:marRight w:val="0"/>
      <w:marTop w:val="0"/>
      <w:marBottom w:val="0"/>
      <w:divBdr>
        <w:top w:val="none" w:sz="0" w:space="0" w:color="auto"/>
        <w:left w:val="none" w:sz="0" w:space="0" w:color="auto"/>
        <w:bottom w:val="none" w:sz="0" w:space="0" w:color="auto"/>
        <w:right w:val="none" w:sz="0" w:space="0" w:color="auto"/>
      </w:divBdr>
    </w:div>
    <w:div w:id="760107142">
      <w:bodyDiv w:val="1"/>
      <w:marLeft w:val="60"/>
      <w:marRight w:val="60"/>
      <w:marTop w:val="60"/>
      <w:marBottom w:val="15"/>
      <w:divBdr>
        <w:top w:val="none" w:sz="0" w:space="0" w:color="auto"/>
        <w:left w:val="none" w:sz="0" w:space="0" w:color="auto"/>
        <w:bottom w:val="none" w:sz="0" w:space="0" w:color="auto"/>
        <w:right w:val="none" w:sz="0" w:space="0" w:color="auto"/>
      </w:divBdr>
    </w:div>
    <w:div w:id="782723019">
      <w:bodyDiv w:val="1"/>
      <w:marLeft w:val="0"/>
      <w:marRight w:val="0"/>
      <w:marTop w:val="0"/>
      <w:marBottom w:val="0"/>
      <w:divBdr>
        <w:top w:val="none" w:sz="0" w:space="0" w:color="auto"/>
        <w:left w:val="none" w:sz="0" w:space="0" w:color="auto"/>
        <w:bottom w:val="none" w:sz="0" w:space="0" w:color="auto"/>
        <w:right w:val="none" w:sz="0" w:space="0" w:color="auto"/>
      </w:divBdr>
      <w:divsChild>
        <w:div w:id="1986884310">
          <w:marLeft w:val="225"/>
          <w:marRight w:val="0"/>
          <w:marTop w:val="0"/>
          <w:marBottom w:val="0"/>
          <w:divBdr>
            <w:top w:val="none" w:sz="0" w:space="0" w:color="auto"/>
            <w:left w:val="single" w:sz="6" w:space="5" w:color="050505"/>
            <w:bottom w:val="none" w:sz="0" w:space="0" w:color="auto"/>
            <w:right w:val="none" w:sz="0" w:space="0" w:color="auto"/>
          </w:divBdr>
        </w:div>
      </w:divsChild>
    </w:div>
    <w:div w:id="789787757">
      <w:bodyDiv w:val="1"/>
      <w:marLeft w:val="0"/>
      <w:marRight w:val="0"/>
      <w:marTop w:val="0"/>
      <w:marBottom w:val="0"/>
      <w:divBdr>
        <w:top w:val="none" w:sz="0" w:space="0" w:color="auto"/>
        <w:left w:val="none" w:sz="0" w:space="0" w:color="auto"/>
        <w:bottom w:val="none" w:sz="0" w:space="0" w:color="auto"/>
        <w:right w:val="none" w:sz="0" w:space="0" w:color="auto"/>
      </w:divBdr>
    </w:div>
    <w:div w:id="900361679">
      <w:bodyDiv w:val="1"/>
      <w:marLeft w:val="0"/>
      <w:marRight w:val="0"/>
      <w:marTop w:val="0"/>
      <w:marBottom w:val="0"/>
      <w:divBdr>
        <w:top w:val="none" w:sz="0" w:space="0" w:color="auto"/>
        <w:left w:val="none" w:sz="0" w:space="0" w:color="auto"/>
        <w:bottom w:val="none" w:sz="0" w:space="0" w:color="auto"/>
        <w:right w:val="none" w:sz="0" w:space="0" w:color="auto"/>
      </w:divBdr>
      <w:divsChild>
        <w:div w:id="1353218525">
          <w:marLeft w:val="225"/>
          <w:marRight w:val="0"/>
          <w:marTop w:val="0"/>
          <w:marBottom w:val="0"/>
          <w:divBdr>
            <w:top w:val="none" w:sz="0" w:space="0" w:color="auto"/>
            <w:left w:val="single" w:sz="6" w:space="5" w:color="050505"/>
            <w:bottom w:val="none" w:sz="0" w:space="0" w:color="auto"/>
            <w:right w:val="none" w:sz="0" w:space="0" w:color="auto"/>
          </w:divBdr>
        </w:div>
      </w:divsChild>
    </w:div>
    <w:div w:id="939601189">
      <w:bodyDiv w:val="1"/>
      <w:marLeft w:val="0"/>
      <w:marRight w:val="0"/>
      <w:marTop w:val="0"/>
      <w:marBottom w:val="0"/>
      <w:divBdr>
        <w:top w:val="none" w:sz="0" w:space="0" w:color="auto"/>
        <w:left w:val="none" w:sz="0" w:space="0" w:color="auto"/>
        <w:bottom w:val="none" w:sz="0" w:space="0" w:color="auto"/>
        <w:right w:val="none" w:sz="0" w:space="0" w:color="auto"/>
      </w:divBdr>
      <w:divsChild>
        <w:div w:id="56704739">
          <w:marLeft w:val="225"/>
          <w:marRight w:val="0"/>
          <w:marTop w:val="0"/>
          <w:marBottom w:val="0"/>
          <w:divBdr>
            <w:top w:val="none" w:sz="0" w:space="0" w:color="auto"/>
            <w:left w:val="single" w:sz="6" w:space="5" w:color="050505"/>
            <w:bottom w:val="none" w:sz="0" w:space="0" w:color="auto"/>
            <w:right w:val="none" w:sz="0" w:space="0" w:color="auto"/>
          </w:divBdr>
        </w:div>
      </w:divsChild>
    </w:div>
    <w:div w:id="1015963293">
      <w:bodyDiv w:val="1"/>
      <w:marLeft w:val="0"/>
      <w:marRight w:val="0"/>
      <w:marTop w:val="0"/>
      <w:marBottom w:val="0"/>
      <w:divBdr>
        <w:top w:val="none" w:sz="0" w:space="0" w:color="auto"/>
        <w:left w:val="none" w:sz="0" w:space="0" w:color="auto"/>
        <w:bottom w:val="none" w:sz="0" w:space="0" w:color="auto"/>
        <w:right w:val="none" w:sz="0" w:space="0" w:color="auto"/>
      </w:divBdr>
      <w:divsChild>
        <w:div w:id="643587460">
          <w:marLeft w:val="225"/>
          <w:marRight w:val="0"/>
          <w:marTop w:val="0"/>
          <w:marBottom w:val="0"/>
          <w:divBdr>
            <w:top w:val="none" w:sz="0" w:space="0" w:color="auto"/>
            <w:left w:val="single" w:sz="6" w:space="5" w:color="050505"/>
            <w:bottom w:val="none" w:sz="0" w:space="0" w:color="auto"/>
            <w:right w:val="none" w:sz="0" w:space="0" w:color="auto"/>
          </w:divBdr>
        </w:div>
      </w:divsChild>
    </w:div>
    <w:div w:id="1127043579">
      <w:bodyDiv w:val="1"/>
      <w:marLeft w:val="0"/>
      <w:marRight w:val="0"/>
      <w:marTop w:val="0"/>
      <w:marBottom w:val="0"/>
      <w:divBdr>
        <w:top w:val="none" w:sz="0" w:space="0" w:color="auto"/>
        <w:left w:val="none" w:sz="0" w:space="0" w:color="auto"/>
        <w:bottom w:val="none" w:sz="0" w:space="0" w:color="auto"/>
        <w:right w:val="none" w:sz="0" w:space="0" w:color="auto"/>
      </w:divBdr>
    </w:div>
    <w:div w:id="1138762101">
      <w:bodyDiv w:val="1"/>
      <w:marLeft w:val="0"/>
      <w:marRight w:val="0"/>
      <w:marTop w:val="0"/>
      <w:marBottom w:val="0"/>
      <w:divBdr>
        <w:top w:val="none" w:sz="0" w:space="0" w:color="auto"/>
        <w:left w:val="none" w:sz="0" w:space="0" w:color="auto"/>
        <w:bottom w:val="none" w:sz="0" w:space="0" w:color="auto"/>
        <w:right w:val="none" w:sz="0" w:space="0" w:color="auto"/>
      </w:divBdr>
    </w:div>
    <w:div w:id="1178883899">
      <w:bodyDiv w:val="1"/>
      <w:marLeft w:val="0"/>
      <w:marRight w:val="0"/>
      <w:marTop w:val="0"/>
      <w:marBottom w:val="0"/>
      <w:divBdr>
        <w:top w:val="none" w:sz="0" w:space="0" w:color="auto"/>
        <w:left w:val="none" w:sz="0" w:space="0" w:color="auto"/>
        <w:bottom w:val="none" w:sz="0" w:space="0" w:color="auto"/>
        <w:right w:val="none" w:sz="0" w:space="0" w:color="auto"/>
      </w:divBdr>
    </w:div>
    <w:div w:id="1249197791">
      <w:bodyDiv w:val="1"/>
      <w:marLeft w:val="60"/>
      <w:marRight w:val="60"/>
      <w:marTop w:val="60"/>
      <w:marBottom w:val="15"/>
      <w:divBdr>
        <w:top w:val="none" w:sz="0" w:space="0" w:color="auto"/>
        <w:left w:val="none" w:sz="0" w:space="0" w:color="auto"/>
        <w:bottom w:val="none" w:sz="0" w:space="0" w:color="auto"/>
        <w:right w:val="none" w:sz="0" w:space="0" w:color="auto"/>
      </w:divBdr>
    </w:div>
    <w:div w:id="1283611616">
      <w:bodyDiv w:val="1"/>
      <w:marLeft w:val="60"/>
      <w:marRight w:val="60"/>
      <w:marTop w:val="60"/>
      <w:marBottom w:val="15"/>
      <w:divBdr>
        <w:top w:val="none" w:sz="0" w:space="0" w:color="auto"/>
        <w:left w:val="none" w:sz="0" w:space="0" w:color="auto"/>
        <w:bottom w:val="none" w:sz="0" w:space="0" w:color="auto"/>
        <w:right w:val="none" w:sz="0" w:space="0" w:color="auto"/>
      </w:divBdr>
    </w:div>
    <w:div w:id="1400060537">
      <w:bodyDiv w:val="1"/>
      <w:marLeft w:val="0"/>
      <w:marRight w:val="0"/>
      <w:marTop w:val="0"/>
      <w:marBottom w:val="0"/>
      <w:divBdr>
        <w:top w:val="none" w:sz="0" w:space="0" w:color="auto"/>
        <w:left w:val="none" w:sz="0" w:space="0" w:color="auto"/>
        <w:bottom w:val="none" w:sz="0" w:space="0" w:color="auto"/>
        <w:right w:val="none" w:sz="0" w:space="0" w:color="auto"/>
      </w:divBdr>
      <w:divsChild>
        <w:div w:id="325667637">
          <w:marLeft w:val="225"/>
          <w:marRight w:val="0"/>
          <w:marTop w:val="0"/>
          <w:marBottom w:val="0"/>
          <w:divBdr>
            <w:top w:val="none" w:sz="0" w:space="0" w:color="auto"/>
            <w:left w:val="single" w:sz="6" w:space="5" w:color="050505"/>
            <w:bottom w:val="none" w:sz="0" w:space="0" w:color="auto"/>
            <w:right w:val="none" w:sz="0" w:space="0" w:color="auto"/>
          </w:divBdr>
        </w:div>
      </w:divsChild>
    </w:div>
    <w:div w:id="175442518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32">
          <w:marLeft w:val="0"/>
          <w:marRight w:val="0"/>
          <w:marTop w:val="0"/>
          <w:marBottom w:val="0"/>
          <w:divBdr>
            <w:top w:val="none" w:sz="0" w:space="0" w:color="auto"/>
            <w:left w:val="none" w:sz="0" w:space="0" w:color="auto"/>
            <w:bottom w:val="none" w:sz="0" w:space="0" w:color="auto"/>
            <w:right w:val="none" w:sz="0" w:space="0" w:color="auto"/>
          </w:divBdr>
        </w:div>
      </w:divsChild>
    </w:div>
    <w:div w:id="2013138011">
      <w:bodyDiv w:val="1"/>
      <w:marLeft w:val="0"/>
      <w:marRight w:val="0"/>
      <w:marTop w:val="0"/>
      <w:marBottom w:val="0"/>
      <w:divBdr>
        <w:top w:val="none" w:sz="0" w:space="0" w:color="auto"/>
        <w:left w:val="none" w:sz="0" w:space="0" w:color="auto"/>
        <w:bottom w:val="none" w:sz="0" w:space="0" w:color="auto"/>
        <w:right w:val="none" w:sz="0" w:space="0" w:color="auto"/>
      </w:divBdr>
      <w:divsChild>
        <w:div w:id="1941259809">
          <w:marLeft w:val="225"/>
          <w:marRight w:val="0"/>
          <w:marTop w:val="0"/>
          <w:marBottom w:val="0"/>
          <w:divBdr>
            <w:top w:val="none" w:sz="0" w:space="0" w:color="auto"/>
            <w:left w:val="single" w:sz="6" w:space="5" w:color="050505"/>
            <w:bottom w:val="none" w:sz="0" w:space="0" w:color="auto"/>
            <w:right w:val="none" w:sz="0" w:space="0" w:color="auto"/>
          </w:divBdr>
        </w:div>
      </w:divsChild>
    </w:div>
    <w:div w:id="2021198743">
      <w:bodyDiv w:val="1"/>
      <w:marLeft w:val="0"/>
      <w:marRight w:val="0"/>
      <w:marTop w:val="0"/>
      <w:marBottom w:val="0"/>
      <w:divBdr>
        <w:top w:val="none" w:sz="0" w:space="0" w:color="auto"/>
        <w:left w:val="none" w:sz="0" w:space="0" w:color="auto"/>
        <w:bottom w:val="none" w:sz="0" w:space="0" w:color="auto"/>
        <w:right w:val="none" w:sz="0" w:space="0" w:color="auto"/>
      </w:divBdr>
    </w:div>
    <w:div w:id="2073965199">
      <w:bodyDiv w:val="1"/>
      <w:marLeft w:val="0"/>
      <w:marRight w:val="0"/>
      <w:marTop w:val="0"/>
      <w:marBottom w:val="0"/>
      <w:divBdr>
        <w:top w:val="none" w:sz="0" w:space="0" w:color="auto"/>
        <w:left w:val="none" w:sz="0" w:space="0" w:color="auto"/>
        <w:bottom w:val="none" w:sz="0" w:space="0" w:color="auto"/>
        <w:right w:val="none" w:sz="0" w:space="0" w:color="auto"/>
      </w:divBdr>
    </w:div>
    <w:div w:id="2117747229">
      <w:bodyDiv w:val="1"/>
      <w:marLeft w:val="60"/>
      <w:marRight w:val="60"/>
      <w:marTop w:val="60"/>
      <w:marBottom w:val="15"/>
      <w:divBdr>
        <w:top w:val="none" w:sz="0" w:space="0" w:color="auto"/>
        <w:left w:val="none" w:sz="0" w:space="0" w:color="auto"/>
        <w:bottom w:val="none" w:sz="0" w:space="0" w:color="auto"/>
        <w:right w:val="none" w:sz="0" w:space="0" w:color="auto"/>
      </w:divBdr>
    </w:div>
    <w:div w:id="2138138701">
      <w:bodyDiv w:val="1"/>
      <w:marLeft w:val="0"/>
      <w:marRight w:val="0"/>
      <w:marTop w:val="0"/>
      <w:marBottom w:val="0"/>
      <w:divBdr>
        <w:top w:val="none" w:sz="0" w:space="0" w:color="auto"/>
        <w:left w:val="none" w:sz="0" w:space="0" w:color="auto"/>
        <w:bottom w:val="none" w:sz="0" w:space="0" w:color="auto"/>
        <w:right w:val="none" w:sz="0" w:space="0" w:color="auto"/>
      </w:divBdr>
      <w:divsChild>
        <w:div w:id="1973559752">
          <w:marLeft w:val="225"/>
          <w:marRight w:val="0"/>
          <w:marTop w:val="0"/>
          <w:marBottom w:val="0"/>
          <w:divBdr>
            <w:top w:val="none" w:sz="0" w:space="0" w:color="auto"/>
            <w:left w:val="single" w:sz="6" w:space="5" w:color="050505"/>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E6FA3F-88F8-44F7-9D9C-6D712129E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CHILD SUPPORT ENFORCEMENT AGENCY</vt:lpstr>
    </vt:vector>
  </TitlesOfParts>
  <Company>DHR\B&amp;F\FMIS</Company>
  <LinksUpToDate>false</LinksUpToDate>
  <CharactersWithSpaces>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SUPPORT ENFORCEMENT AGENCY</dc:title>
  <dc:creator>reddittj</dc:creator>
  <cp:lastModifiedBy>skang</cp:lastModifiedBy>
  <cp:revision>3</cp:revision>
  <cp:lastPrinted>2015-06-26T15:46:00Z</cp:lastPrinted>
  <dcterms:created xsi:type="dcterms:W3CDTF">2016-04-27T16:56:00Z</dcterms:created>
  <dcterms:modified xsi:type="dcterms:W3CDTF">2016-04-27T16:59:00Z</dcterms:modified>
</cp:coreProperties>
</file>